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E2098" w14:textId="0D985F19" w:rsidR="000646E1" w:rsidRDefault="00F66904" w:rsidP="006C5DB5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15E1">
        <w:rPr>
          <w:rFonts w:ascii="Times New Roman" w:hAnsi="Times New Roman" w:cs="Times New Roman"/>
          <w:sz w:val="28"/>
          <w:szCs w:val="28"/>
        </w:rPr>
        <w:t xml:space="preserve">                    Приложение </w:t>
      </w:r>
    </w:p>
    <w:p w14:paraId="136D1C71" w14:textId="77777777" w:rsidR="008C15E1" w:rsidRDefault="008C15E1" w:rsidP="006C5DB5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</w:p>
    <w:p w14:paraId="2D9549D3" w14:textId="77777777" w:rsidR="00BE6EBB" w:rsidRPr="00BE6EBB" w:rsidRDefault="00BE6EBB" w:rsidP="006C5DB5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УТВЕРЖДЕНО</w:t>
      </w:r>
    </w:p>
    <w:p w14:paraId="533DFEFD" w14:textId="77777777" w:rsidR="00BE6EBB" w:rsidRPr="00BE6EBB" w:rsidRDefault="00BE6EBB" w:rsidP="006C5DB5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приказом управления </w:t>
      </w:r>
    </w:p>
    <w:p w14:paraId="0C6C19DD" w14:textId="264554CC" w:rsidR="00BE6EBB" w:rsidRPr="00BE6EBB" w:rsidRDefault="00BE6EBB" w:rsidP="006C5DB5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75541">
        <w:rPr>
          <w:rFonts w:ascii="Times New Roman" w:hAnsi="Times New Roman" w:cs="Times New Roman"/>
          <w:sz w:val="28"/>
          <w:szCs w:val="28"/>
        </w:rPr>
        <w:t>Администраци</w:t>
      </w:r>
      <w:r w:rsidR="00B55F97">
        <w:rPr>
          <w:rFonts w:ascii="Times New Roman" w:hAnsi="Times New Roman" w:cs="Times New Roman"/>
          <w:sz w:val="28"/>
          <w:szCs w:val="28"/>
        </w:rPr>
        <w:t>и Карачаевского муниципального район</w:t>
      </w:r>
      <w:r w:rsidR="00E75541">
        <w:rPr>
          <w:rFonts w:ascii="Times New Roman" w:hAnsi="Times New Roman" w:cs="Times New Roman"/>
          <w:sz w:val="28"/>
          <w:szCs w:val="28"/>
        </w:rPr>
        <w:t>а</w:t>
      </w:r>
    </w:p>
    <w:p w14:paraId="2A28E09E" w14:textId="7C34DF72" w:rsidR="00BE6EBB" w:rsidRPr="00BE6EBB" w:rsidRDefault="00BE6EBB" w:rsidP="006C5DB5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от </w:t>
      </w:r>
      <w:r w:rsidR="008C15E1">
        <w:rPr>
          <w:rFonts w:ascii="Times New Roman" w:hAnsi="Times New Roman" w:cs="Times New Roman"/>
          <w:sz w:val="28"/>
          <w:szCs w:val="28"/>
        </w:rPr>
        <w:t>14.05.2024 г. №108/1</w:t>
      </w:r>
    </w:p>
    <w:p w14:paraId="7D3DE31D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EC7F2" w14:textId="77777777" w:rsidR="00BE6EBB" w:rsidRPr="00BE6EBB" w:rsidRDefault="00BE6EBB" w:rsidP="006C5DB5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8964DB" w14:textId="77777777" w:rsidR="00BE6EBB" w:rsidRPr="00BE6EBB" w:rsidRDefault="00BE6EBB" w:rsidP="006C5DB5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B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345C4D3" w14:textId="2F802E53" w:rsidR="00BE6EBB" w:rsidRPr="00BE6EBB" w:rsidRDefault="00BE6EBB" w:rsidP="00B16985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6EBB">
        <w:rPr>
          <w:rFonts w:ascii="Times New Roman" w:hAnsi="Times New Roman" w:cs="Times New Roman"/>
          <w:b/>
          <w:sz w:val="28"/>
          <w:szCs w:val="28"/>
        </w:rPr>
        <w:t>об экспертном совете муниципального образования по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EBB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="00B1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EBB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</w:t>
      </w:r>
    </w:p>
    <w:p w14:paraId="069CBC15" w14:textId="77777777" w:rsidR="00BE6EBB" w:rsidRPr="00BE6EBB" w:rsidRDefault="00BE6EBB" w:rsidP="006C5DB5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45E8148C" w14:textId="77777777" w:rsidR="00BE6EBB" w:rsidRPr="00BE6EBB" w:rsidRDefault="00BE6EBB" w:rsidP="006C5DB5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B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3690B0F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A343D" w14:textId="3A0E64F5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1. Экспертный совет по проведению экспертизы дополнительных общеобразовательных программ (далее – экспертиза ДОП) при управлении образования</w:t>
      </w:r>
      <w:r w:rsidR="00EF23E5">
        <w:rPr>
          <w:rFonts w:ascii="Times New Roman" w:hAnsi="Times New Roman" w:cs="Times New Roman"/>
          <w:sz w:val="28"/>
          <w:szCs w:val="28"/>
        </w:rPr>
        <w:t>, физической культуры, спорта и молодежной политики а</w:t>
      </w:r>
      <w:r w:rsidR="00E75541">
        <w:rPr>
          <w:rFonts w:ascii="Times New Roman" w:hAnsi="Times New Roman" w:cs="Times New Roman"/>
          <w:sz w:val="28"/>
          <w:szCs w:val="28"/>
        </w:rPr>
        <w:t>дминистрации</w:t>
      </w:r>
      <w:r w:rsidR="00B55F97">
        <w:rPr>
          <w:rFonts w:ascii="Times New Roman" w:hAnsi="Times New Roman" w:cs="Times New Roman"/>
          <w:sz w:val="28"/>
          <w:szCs w:val="28"/>
        </w:rPr>
        <w:t xml:space="preserve"> Карачаевского муниципального района</w:t>
      </w:r>
      <w:r w:rsidR="00E75541" w:rsidRPr="00BE6EBB">
        <w:rPr>
          <w:rFonts w:ascii="Times New Roman" w:hAnsi="Times New Roman" w:cs="Times New Roman"/>
          <w:sz w:val="28"/>
          <w:szCs w:val="28"/>
        </w:rPr>
        <w:t xml:space="preserve"> </w:t>
      </w:r>
      <w:r w:rsidRPr="00BE6EBB">
        <w:rPr>
          <w:rFonts w:ascii="Times New Roman" w:hAnsi="Times New Roman" w:cs="Times New Roman"/>
          <w:sz w:val="28"/>
          <w:szCs w:val="28"/>
        </w:rPr>
        <w:t>(дал</w:t>
      </w:r>
      <w:r w:rsidR="00EF23E5">
        <w:rPr>
          <w:rFonts w:ascii="Times New Roman" w:hAnsi="Times New Roman" w:cs="Times New Roman"/>
          <w:sz w:val="28"/>
          <w:szCs w:val="28"/>
        </w:rPr>
        <w:t>ее - Экспертный совет, УОФКСМП АКМР</w:t>
      </w:r>
      <w:r w:rsidRPr="00BE6EBB">
        <w:rPr>
          <w:rFonts w:ascii="Times New Roman" w:hAnsi="Times New Roman" w:cs="Times New Roman"/>
          <w:sz w:val="28"/>
          <w:szCs w:val="28"/>
        </w:rPr>
        <w:t>) является постоянно действующим органом.</w:t>
      </w:r>
    </w:p>
    <w:p w14:paraId="1112D052" w14:textId="641C0DFA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2. Экспертный совет обеспечивает проведение экспертизы реализуемых в </w:t>
      </w:r>
      <w:r w:rsidR="00E75541" w:rsidRPr="00E75541">
        <w:rPr>
          <w:rFonts w:ascii="Times New Roman" w:hAnsi="Times New Roman" w:cs="Times New Roman"/>
          <w:sz w:val="28"/>
          <w:szCs w:val="28"/>
        </w:rPr>
        <w:t xml:space="preserve">Карачаевском </w:t>
      </w:r>
      <w:r w:rsidR="00B55F97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Pr="00BE6EBB">
        <w:rPr>
          <w:rFonts w:ascii="Times New Roman" w:hAnsi="Times New Roman" w:cs="Times New Roman"/>
          <w:sz w:val="28"/>
          <w:szCs w:val="28"/>
        </w:rPr>
        <w:t>общеобразовательных программ в рамках подготовки к независимой оценке качества дополнительных общеобразовательных программ (общественной экспертизе) (да</w:t>
      </w:r>
      <w:r w:rsidR="00EF23E5">
        <w:rPr>
          <w:rFonts w:ascii="Times New Roman" w:hAnsi="Times New Roman" w:cs="Times New Roman"/>
          <w:sz w:val="28"/>
          <w:szCs w:val="28"/>
        </w:rPr>
        <w:t>лее – НОК ДОП) с целью реализации Концепции развития дополнительного образования, в том числе</w:t>
      </w:r>
      <w:r w:rsidRPr="00BE6EBB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образования.</w:t>
      </w:r>
    </w:p>
    <w:p w14:paraId="19CE8A32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3. В своей деятельности Экспертный совет руководствуется Федеральным законом от 29 декабря 2012 г. № 273-ФЗ «Об образовании в Российской Федерации»;</w:t>
      </w:r>
    </w:p>
    <w:p w14:paraId="239860AE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Федеральным законом от 21 июля 2014 г. № 212-ФЗ «Об основах общественного контроля в Российской Федерации»;</w:t>
      </w:r>
    </w:p>
    <w:p w14:paraId="27C1B5C0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4 сентября 2014 года № 1726-р; </w:t>
      </w:r>
    </w:p>
    <w:p w14:paraId="4D66459D" w14:textId="77777777" w:rsidR="00BE6EBB" w:rsidRPr="00BE6EBB" w:rsidRDefault="00BE6EBB" w:rsidP="006C5DB5">
      <w:pPr>
        <w:pStyle w:val="Default"/>
        <w:ind w:right="-284" w:firstLine="709"/>
        <w:jc w:val="both"/>
        <w:rPr>
          <w:sz w:val="28"/>
          <w:szCs w:val="28"/>
        </w:rPr>
      </w:pPr>
      <w:r w:rsidRPr="00BE6EBB">
        <w:rPr>
          <w:sz w:val="28"/>
          <w:szCs w:val="28"/>
        </w:rPr>
        <w:t>Паспортом приоритетного проекта «Доступное дополнительное образование для детей», утвержденным президиумом Совета при Президенте Российской Федерации по стратегическому развитию и приоритетным проектам (протокол от 30 ноября 2016 г. № 11);</w:t>
      </w:r>
    </w:p>
    <w:p w14:paraId="67898115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Методическими рекомендациями по организации независимой оценки качества дополнительного образования детей (письмо Министерство образования и науки Российской Федерации от 28 апреля 2017 г. № ВК-1232/09 «О направлении методических рекомендаций»), а также настоящим Положением.</w:t>
      </w:r>
    </w:p>
    <w:p w14:paraId="2129F5CC" w14:textId="77CB581C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lastRenderedPageBreak/>
        <w:t xml:space="preserve">4. Экспертный совет формируется из числа педагогических работников системы дополнительного образования детей </w:t>
      </w:r>
      <w:r w:rsidR="00E75541" w:rsidRPr="00E75541">
        <w:rPr>
          <w:rFonts w:ascii="Times New Roman" w:hAnsi="Times New Roman" w:cs="Times New Roman"/>
          <w:sz w:val="28"/>
          <w:szCs w:val="28"/>
        </w:rPr>
        <w:t xml:space="preserve">Карачаевского </w:t>
      </w:r>
      <w:r w:rsidR="00B55F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E6EBB">
        <w:rPr>
          <w:rFonts w:ascii="Times New Roman" w:hAnsi="Times New Roman" w:cs="Times New Roman"/>
          <w:i/>
          <w:sz w:val="28"/>
          <w:szCs w:val="28"/>
        </w:rPr>
        <w:t>.</w:t>
      </w:r>
      <w:r w:rsidRPr="00BE6E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74D8D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5. Решения Экспертного совета носят рекомендательный характер.</w:t>
      </w:r>
    </w:p>
    <w:p w14:paraId="35F70E23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62E7A" w14:textId="77777777" w:rsidR="00BE6EBB" w:rsidRPr="00BE6EBB" w:rsidRDefault="00BE6EBB" w:rsidP="006C5DB5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BB">
        <w:rPr>
          <w:rFonts w:ascii="Times New Roman" w:hAnsi="Times New Roman" w:cs="Times New Roman"/>
          <w:b/>
          <w:sz w:val="28"/>
          <w:szCs w:val="28"/>
        </w:rPr>
        <w:t>2. Задачи Экспертного совета</w:t>
      </w:r>
    </w:p>
    <w:p w14:paraId="5691EF63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9867A" w14:textId="77777777" w:rsidR="00BE6EBB" w:rsidRPr="00BE6EBB" w:rsidRDefault="00BE6EBB" w:rsidP="006C5DB5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Задачами Экспертного совета являются:</w:t>
      </w:r>
    </w:p>
    <w:p w14:paraId="17C8C42C" w14:textId="77777777" w:rsidR="003663C4" w:rsidRDefault="00BE6EBB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проведение экспертизы ДОП в соответствии с критериями, обозначенными в </w:t>
      </w:r>
      <w:r w:rsidR="003663C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DB1163">
        <w:rPr>
          <w:rFonts w:ascii="Times New Roman" w:hAnsi="Times New Roman" w:cs="Times New Roman"/>
          <w:sz w:val="28"/>
          <w:szCs w:val="28"/>
        </w:rPr>
        <w:t>1</w:t>
      </w:r>
      <w:r w:rsidR="003663C4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14:paraId="0C1A9B43" w14:textId="5466769F" w:rsidR="00BE6EBB" w:rsidRPr="00BE6EBB" w:rsidRDefault="00BE6EBB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рассмотрение на своих заседаниях результатов экспертизы ДОП, проводимой на территории </w:t>
      </w:r>
      <w:r w:rsidR="00E953AC" w:rsidRPr="00E953AC">
        <w:rPr>
          <w:rFonts w:ascii="Times New Roman" w:hAnsi="Times New Roman" w:cs="Times New Roman"/>
          <w:sz w:val="28"/>
          <w:szCs w:val="28"/>
        </w:rPr>
        <w:t xml:space="preserve">Карачаевского </w:t>
      </w:r>
      <w:r w:rsidR="00B55F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E6EBB">
        <w:rPr>
          <w:rFonts w:ascii="Times New Roman" w:hAnsi="Times New Roman" w:cs="Times New Roman"/>
          <w:sz w:val="28"/>
          <w:szCs w:val="28"/>
        </w:rPr>
        <w:t>;</w:t>
      </w:r>
    </w:p>
    <w:p w14:paraId="73C3138E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формирование комплексной заявки от муниципального образования на проведение НОК ДОП (общественной экспертизы).</w:t>
      </w:r>
    </w:p>
    <w:p w14:paraId="1DD233F6" w14:textId="53E138C9" w:rsidR="00BE6EBB" w:rsidRPr="00E953AC" w:rsidRDefault="00BE6EBB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подготовка предложений по улучшению качества дополнительных общеобразовательных программ, реализующихся в </w:t>
      </w:r>
      <w:r w:rsidR="00E953AC" w:rsidRPr="00E953AC">
        <w:rPr>
          <w:rFonts w:ascii="Times New Roman" w:hAnsi="Times New Roman" w:cs="Times New Roman"/>
          <w:sz w:val="28"/>
          <w:szCs w:val="28"/>
        </w:rPr>
        <w:t xml:space="preserve">Карачаевском </w:t>
      </w:r>
      <w:r w:rsidR="00B55F97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E953AC">
        <w:rPr>
          <w:rFonts w:ascii="Times New Roman" w:hAnsi="Times New Roman" w:cs="Times New Roman"/>
          <w:sz w:val="28"/>
          <w:szCs w:val="28"/>
        </w:rPr>
        <w:t>;</w:t>
      </w:r>
    </w:p>
    <w:p w14:paraId="24202422" w14:textId="77777777" w:rsidR="00BE6EBB" w:rsidRPr="00BE6EBB" w:rsidRDefault="00BE6EBB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подготовка итогового протокола по результатам экспертизы ДОП.</w:t>
      </w:r>
    </w:p>
    <w:p w14:paraId="0016F5EF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5938A" w14:textId="77777777" w:rsidR="00BE6EBB" w:rsidRPr="00BE6EBB" w:rsidRDefault="00BE6EBB" w:rsidP="006C5DB5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BB">
        <w:rPr>
          <w:rFonts w:ascii="Times New Roman" w:hAnsi="Times New Roman" w:cs="Times New Roman"/>
          <w:b/>
          <w:sz w:val="28"/>
          <w:szCs w:val="28"/>
        </w:rPr>
        <w:t>3. Права Экспертного совета</w:t>
      </w:r>
    </w:p>
    <w:p w14:paraId="0159D414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B436" w14:textId="77777777" w:rsidR="00BE6EBB" w:rsidRPr="00BE6EBB" w:rsidRDefault="00BE6EBB" w:rsidP="006C5DB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Приглашать на заседания Экспертного совета руководителей организаций, реализующих дополнительные общеобразовательные общеразвивающие программы,  </w:t>
      </w:r>
    </w:p>
    <w:p w14:paraId="50F3650F" w14:textId="477B9A6D" w:rsidR="00BE6EBB" w:rsidRPr="00BE6EBB" w:rsidRDefault="00BE6EBB" w:rsidP="006C5DB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Информировать управление образования администрации </w:t>
      </w:r>
      <w:r w:rsidR="00E953AC" w:rsidRPr="00E953AC">
        <w:rPr>
          <w:rFonts w:ascii="Times New Roman" w:hAnsi="Times New Roman" w:cs="Times New Roman"/>
          <w:sz w:val="28"/>
          <w:szCs w:val="28"/>
        </w:rPr>
        <w:t xml:space="preserve">Карачаевского </w:t>
      </w:r>
      <w:r w:rsidR="00B55F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E6EBB">
        <w:rPr>
          <w:rFonts w:ascii="Times New Roman" w:hAnsi="Times New Roman" w:cs="Times New Roman"/>
          <w:sz w:val="28"/>
          <w:szCs w:val="28"/>
        </w:rPr>
        <w:t>, широкую общественнос</w:t>
      </w:r>
      <w:r w:rsidR="00F56758">
        <w:rPr>
          <w:rFonts w:ascii="Times New Roman" w:hAnsi="Times New Roman" w:cs="Times New Roman"/>
          <w:sz w:val="28"/>
          <w:szCs w:val="28"/>
        </w:rPr>
        <w:t>ть о результатах экспертизы ДОП посредством размещения на сайте оператора экспертизы ДОП.</w:t>
      </w:r>
    </w:p>
    <w:p w14:paraId="2478E3C4" w14:textId="77777777" w:rsidR="00BE6EBB" w:rsidRPr="00BE6EBB" w:rsidRDefault="00BE6EBB" w:rsidP="006C5DB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69E95" w14:textId="77777777" w:rsidR="00BE6EBB" w:rsidRPr="00BE6EBB" w:rsidRDefault="00BE6EBB" w:rsidP="006C5DB5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BB">
        <w:rPr>
          <w:rFonts w:ascii="Times New Roman" w:hAnsi="Times New Roman" w:cs="Times New Roman"/>
          <w:b/>
          <w:sz w:val="28"/>
          <w:szCs w:val="28"/>
        </w:rPr>
        <w:t xml:space="preserve">4. Порядок формирования Экспертного совета </w:t>
      </w:r>
    </w:p>
    <w:p w14:paraId="7ABEA5CC" w14:textId="77777777" w:rsidR="00BE6EBB" w:rsidRPr="00BE6EBB" w:rsidRDefault="00BE6EBB" w:rsidP="006C5DB5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B83FC" w14:textId="110247C5" w:rsidR="00BE6EBB" w:rsidRPr="00BE6EBB" w:rsidRDefault="00BE6EBB" w:rsidP="006C5DB5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Персональный состав Экспертного совета формируется муниципальным опорным центром дополнительного образования детей </w:t>
      </w:r>
      <w:r w:rsidR="00E953AC">
        <w:rPr>
          <w:rFonts w:ascii="Times New Roman" w:hAnsi="Times New Roman" w:cs="Times New Roman"/>
          <w:sz w:val="28"/>
          <w:szCs w:val="28"/>
        </w:rPr>
        <w:t xml:space="preserve">Карачаевского </w:t>
      </w:r>
      <w:r w:rsidR="00B55F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55F97" w:rsidRPr="00BE6EBB">
        <w:rPr>
          <w:rFonts w:ascii="Times New Roman" w:hAnsi="Times New Roman" w:cs="Times New Roman"/>
          <w:sz w:val="28"/>
          <w:szCs w:val="28"/>
        </w:rPr>
        <w:t xml:space="preserve"> </w:t>
      </w:r>
      <w:r w:rsidRPr="00BE6EBB">
        <w:rPr>
          <w:rFonts w:ascii="Times New Roman" w:hAnsi="Times New Roman" w:cs="Times New Roman"/>
          <w:sz w:val="28"/>
          <w:szCs w:val="28"/>
        </w:rPr>
        <w:t>с учетом следующих квалификационных требований: наличие высшего образования и стажа работы в сфере образования не менее 5 лет</w:t>
      </w:r>
      <w:r w:rsidR="00E953AC">
        <w:rPr>
          <w:rFonts w:ascii="Times New Roman" w:hAnsi="Times New Roman" w:cs="Times New Roman"/>
          <w:sz w:val="28"/>
          <w:szCs w:val="28"/>
        </w:rPr>
        <w:t xml:space="preserve"> и прохождение курсов экспертов.</w:t>
      </w:r>
    </w:p>
    <w:p w14:paraId="2C334492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1.1. Эксперт должен:</w:t>
      </w:r>
    </w:p>
    <w:p w14:paraId="45DA6FC7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bCs/>
          <w:sz w:val="28"/>
          <w:szCs w:val="28"/>
        </w:rPr>
        <w:t>Знать:</w:t>
      </w:r>
    </w:p>
    <w:p w14:paraId="67FEFDDB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в сфере образования, включая Федеральный закон от 29 декабря 2012 г. N 273-ФЗ "Об образовании в Российской Федерации»;</w:t>
      </w:r>
    </w:p>
    <w:p w14:paraId="3C5DAF39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нормативные правовые акты по дополнит</w:t>
      </w:r>
      <w:r w:rsidR="00C67F7B">
        <w:rPr>
          <w:rFonts w:ascii="Times New Roman" w:hAnsi="Times New Roman" w:cs="Times New Roman"/>
          <w:sz w:val="28"/>
          <w:szCs w:val="28"/>
        </w:rPr>
        <w:t>ельному образованию детей, в т.</w:t>
      </w:r>
      <w:r w:rsidRPr="00BE6EBB">
        <w:rPr>
          <w:rFonts w:ascii="Times New Roman" w:hAnsi="Times New Roman" w:cs="Times New Roman"/>
          <w:sz w:val="28"/>
          <w:szCs w:val="28"/>
        </w:rPr>
        <w:t>ч. по организации НОК ДОП;</w:t>
      </w:r>
    </w:p>
    <w:p w14:paraId="7117F06D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общеобразовательн</w:t>
      </w:r>
      <w:r w:rsidR="00E953AC">
        <w:rPr>
          <w:rFonts w:ascii="Times New Roman" w:hAnsi="Times New Roman" w:cs="Times New Roman"/>
          <w:sz w:val="28"/>
          <w:szCs w:val="28"/>
        </w:rPr>
        <w:t>ых общеразвивающих программ</w:t>
      </w:r>
      <w:r w:rsidRPr="00BE6EBB">
        <w:rPr>
          <w:rFonts w:ascii="Times New Roman" w:hAnsi="Times New Roman" w:cs="Times New Roman"/>
          <w:sz w:val="28"/>
          <w:szCs w:val="28"/>
        </w:rPr>
        <w:t>;</w:t>
      </w:r>
    </w:p>
    <w:p w14:paraId="3E6F73D1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lastRenderedPageBreak/>
        <w:t>способы и особенности применения сетевой формы реализации образовательных программ, а также реализации образовательных программ с применением электронного обучения и дистанционных образовательных технологий;</w:t>
      </w:r>
    </w:p>
    <w:p w14:paraId="54BAFA42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обладать навыками работы с компьютерной и другой оргтехникой, применения современных информационно-телекоммуникационных технологий; применения правил деловой этики.</w:t>
      </w:r>
    </w:p>
    <w:p w14:paraId="241F8DF2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bCs/>
          <w:sz w:val="28"/>
          <w:szCs w:val="28"/>
        </w:rPr>
        <w:t>Уметь:</w:t>
      </w:r>
    </w:p>
    <w:p w14:paraId="699539D4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работать с нормативными правовыми актами, регламентирующими разработку и реализацию дополнительных образовательных программ;</w:t>
      </w:r>
    </w:p>
    <w:p w14:paraId="1CD86DB5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проводить экспертизу дополнительных общеобразовательных программ;</w:t>
      </w:r>
    </w:p>
    <w:p w14:paraId="35F57D9D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устанавливать соответствие (несоответствие) содержания и качества дополнительных общеобразовательных программам критериям НОК ДОП;</w:t>
      </w:r>
    </w:p>
    <w:p w14:paraId="25E0C71B" w14:textId="77777777" w:rsidR="00BE6EBB" w:rsidRPr="00BE6EBB" w:rsidRDefault="00BE6EBB" w:rsidP="006C5DB5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BB">
        <w:rPr>
          <w:rFonts w:ascii="Times New Roman" w:hAnsi="Times New Roman" w:cs="Times New Roman"/>
          <w:sz w:val="28"/>
          <w:szCs w:val="28"/>
        </w:rPr>
        <w:t>обладать опытом разработки и реализации дополнительных образовательных программ.</w:t>
      </w:r>
    </w:p>
    <w:p w14:paraId="3B430CD5" w14:textId="77777777" w:rsidR="00BE6EBB" w:rsidRPr="00936788" w:rsidRDefault="00BE6EBB" w:rsidP="006C5DB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E6EBB">
        <w:rPr>
          <w:rFonts w:ascii="Times New Roman" w:hAnsi="Times New Roman" w:cs="Times New Roman"/>
          <w:sz w:val="28"/>
          <w:szCs w:val="28"/>
        </w:rPr>
        <w:t xml:space="preserve">2. В состав Экспертного совета </w:t>
      </w:r>
      <w:r w:rsidRPr="00BE6E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входит председатель, секретарь, члены экспертного совета из числа руководящих и педагогических работников организаций дополнительного образования, в том числе победителей </w:t>
      </w:r>
      <w:r w:rsidRPr="00936788">
        <w:rPr>
          <w:rFonts w:ascii="Times New Roman" w:eastAsia="Calibri" w:hAnsi="Times New Roman" w:cs="Times New Roman"/>
          <w:sz w:val="28"/>
          <w:szCs w:val="28"/>
          <w:lang w:eastAsia="ar-SA"/>
        </w:rPr>
        <w:t>профессиональных и методических конкурсов.</w:t>
      </w:r>
    </w:p>
    <w:p w14:paraId="16501FCC" w14:textId="77777777" w:rsidR="0087436C" w:rsidRPr="00936788" w:rsidRDefault="0087436C" w:rsidP="006C5DB5">
      <w:pPr>
        <w:pStyle w:val="a5"/>
        <w:tabs>
          <w:tab w:val="left" w:pos="851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788">
        <w:rPr>
          <w:rFonts w:ascii="Times New Roman" w:hAnsi="Times New Roman" w:cs="Times New Roman"/>
          <w:sz w:val="28"/>
          <w:szCs w:val="28"/>
        </w:rPr>
        <w:t>3. Количественный состав Экспертного совета определяется, исходя из поставленных задач.</w:t>
      </w:r>
    </w:p>
    <w:p w14:paraId="1AE0957A" w14:textId="77777777" w:rsidR="005D7E25" w:rsidRPr="00936788" w:rsidRDefault="005D7E25" w:rsidP="006C5DB5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88">
        <w:rPr>
          <w:rFonts w:ascii="Times New Roman" w:hAnsi="Times New Roman" w:cs="Times New Roman"/>
          <w:b/>
          <w:sz w:val="28"/>
          <w:szCs w:val="28"/>
        </w:rPr>
        <w:t>5. Организация деятельности Экспертного совета</w:t>
      </w:r>
    </w:p>
    <w:p w14:paraId="34D31DEC" w14:textId="77777777" w:rsidR="005D7E25" w:rsidRPr="005D7E25" w:rsidRDefault="005D7E25" w:rsidP="006C5D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788">
        <w:rPr>
          <w:rFonts w:ascii="Times New Roman" w:hAnsi="Times New Roman" w:cs="Times New Roman"/>
          <w:sz w:val="28"/>
          <w:szCs w:val="28"/>
        </w:rPr>
        <w:t>Основными формами деятельности Экспертного совета являются заседания, которые проводятся не реже одного раза в квартал и считаются правомочными при присутствии на них не менее половины членов Экспертного совета. По решению Экспертного совета может быть проведено внеочередное</w:t>
      </w:r>
      <w:r w:rsidRPr="005D7E25">
        <w:rPr>
          <w:rFonts w:ascii="Times New Roman" w:hAnsi="Times New Roman" w:cs="Times New Roman"/>
          <w:sz w:val="28"/>
          <w:szCs w:val="28"/>
        </w:rPr>
        <w:t xml:space="preserve"> заседание, а также заседание в заочной форме путем опросного голосования.</w:t>
      </w:r>
    </w:p>
    <w:p w14:paraId="222FADD8" w14:textId="77777777" w:rsidR="005D7E25" w:rsidRPr="005D7E25" w:rsidRDefault="005D7E25" w:rsidP="006C5D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Решения Экспертного совета оформляются в виде протоколов, которые подписывает председатель Экспертного совета.</w:t>
      </w:r>
    </w:p>
    <w:p w14:paraId="1A2CF969" w14:textId="77777777" w:rsidR="005D7E25" w:rsidRPr="005D7E25" w:rsidRDefault="005D7E25" w:rsidP="006C5D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Решение Экспертного совета по итогам экспертизы ДОП в соответствии с протоколом считается принятым, если за него проголосовало большинство лиц, входящих в состав Экспертного совета и присутствующих на заседании Экспертного совета. При равенстве голосов председатель Экспертного совета имеет право решающего голоса.</w:t>
      </w:r>
    </w:p>
    <w:p w14:paraId="4A68DEA0" w14:textId="77777777" w:rsidR="005D7E25" w:rsidRPr="005D7E25" w:rsidRDefault="005D7E25" w:rsidP="006C5D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Председатель Экспертного совета:</w:t>
      </w:r>
    </w:p>
    <w:p w14:paraId="343183C8" w14:textId="77777777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руководит деятельностью Экспертного совета по экспертизе ДОП;</w:t>
      </w:r>
    </w:p>
    <w:p w14:paraId="6A995975" w14:textId="77777777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формирует повестку заседания Экспертного совета, назначает дату заседания;</w:t>
      </w:r>
    </w:p>
    <w:p w14:paraId="1809DA7D" w14:textId="77777777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проводит заседания Экспертного совета.</w:t>
      </w:r>
    </w:p>
    <w:p w14:paraId="4D0F9FFC" w14:textId="77777777" w:rsidR="005D7E25" w:rsidRPr="005D7E25" w:rsidRDefault="005D7E25" w:rsidP="006C5D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Секретарь Экспертного совета:</w:t>
      </w:r>
    </w:p>
    <w:p w14:paraId="6B7977B0" w14:textId="77777777" w:rsidR="005D7E25" w:rsidRPr="005D7E25" w:rsidRDefault="005D7E25" w:rsidP="006C5DB5">
      <w:pPr>
        <w:pStyle w:val="a5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 xml:space="preserve">организует сбор материалов от организаций дополнительного образования </w:t>
      </w:r>
      <w:r w:rsidR="00DB1163" w:rsidRPr="00DB1163">
        <w:rPr>
          <w:rFonts w:ascii="Times New Roman" w:hAnsi="Times New Roman" w:cs="Times New Roman"/>
          <w:sz w:val="28"/>
          <w:szCs w:val="28"/>
        </w:rPr>
        <w:t>Карачаевского городского округа</w:t>
      </w:r>
      <w:r w:rsidRPr="005D7E25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носителях;  </w:t>
      </w:r>
    </w:p>
    <w:p w14:paraId="2DF17F6B" w14:textId="77777777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 xml:space="preserve">организует подготовку перечня ДОП, направленных на экспертизу от организаций дополнительного образования;  </w:t>
      </w:r>
    </w:p>
    <w:p w14:paraId="24B1F5AD" w14:textId="77777777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lastRenderedPageBreak/>
        <w:t>координирует деятельность членов Экспертного совета по проведению экспертизы ДОП;</w:t>
      </w:r>
    </w:p>
    <w:p w14:paraId="5A2AC477" w14:textId="77777777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организует и осуществляет контроль за выполнением поручений председателя Экспертного совета;</w:t>
      </w:r>
    </w:p>
    <w:p w14:paraId="35BFE22C" w14:textId="77777777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информирует членов Экспертного совета о времени, месте и повестке его заседания;</w:t>
      </w:r>
    </w:p>
    <w:p w14:paraId="1D547CC4" w14:textId="77777777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обеспечивает во взаимодействии с членами Экспертного совета подготовку информационно-аналитических материалов к заседанию по вопросам, включенным в повестку дня.</w:t>
      </w:r>
    </w:p>
    <w:p w14:paraId="4D432951" w14:textId="77777777" w:rsidR="005D7E25" w:rsidRPr="005D7E25" w:rsidRDefault="005D7E25" w:rsidP="006C5D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Члены Экспертного совета:</w:t>
      </w:r>
    </w:p>
    <w:p w14:paraId="2494F885" w14:textId="41A25990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 xml:space="preserve">участвуют в проведении экспертизы ДОП на основании заявок от организаций дополнительного образования </w:t>
      </w:r>
      <w:r w:rsidR="00DB1163" w:rsidRPr="00DB1163">
        <w:rPr>
          <w:rFonts w:ascii="Times New Roman" w:hAnsi="Times New Roman" w:cs="Times New Roman"/>
          <w:sz w:val="28"/>
          <w:szCs w:val="28"/>
        </w:rPr>
        <w:t xml:space="preserve">Карачаевского </w:t>
      </w:r>
      <w:r w:rsidR="00B55F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55F97" w:rsidRPr="00BE6EBB">
        <w:rPr>
          <w:rFonts w:ascii="Times New Roman" w:hAnsi="Times New Roman" w:cs="Times New Roman"/>
          <w:sz w:val="28"/>
          <w:szCs w:val="28"/>
        </w:rPr>
        <w:t xml:space="preserve"> </w:t>
      </w:r>
      <w:r w:rsidRPr="005D7E25">
        <w:rPr>
          <w:rFonts w:ascii="Times New Roman" w:hAnsi="Times New Roman" w:cs="Times New Roman"/>
          <w:sz w:val="28"/>
          <w:szCs w:val="28"/>
        </w:rPr>
        <w:t xml:space="preserve">в соответствии с критериями, обозначенными в Порядке проведения независимой оценки качества дополнительных общеобразовательных программ (общественной экспертизе), а также в соответствии с приложением к настоящему Положению. </w:t>
      </w:r>
    </w:p>
    <w:p w14:paraId="020ED5F8" w14:textId="77777777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участвуют в подготовке итоговых протоколов;</w:t>
      </w:r>
    </w:p>
    <w:p w14:paraId="0E3341CB" w14:textId="77777777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высказывают замечания и предложения по улучшению качества ДОП в муниципальном образовании по итогам экспертизы ДОП;</w:t>
      </w:r>
    </w:p>
    <w:p w14:paraId="5F6FD327" w14:textId="77777777" w:rsidR="005D7E25" w:rsidRPr="005D7E25" w:rsidRDefault="005D7E25" w:rsidP="006C5DB5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 xml:space="preserve">обладают равными правами при обсуждении вопросов и голосовании.  </w:t>
      </w:r>
    </w:p>
    <w:p w14:paraId="600457CE" w14:textId="5DCAC433" w:rsidR="005D7E25" w:rsidRPr="005D7E25" w:rsidRDefault="005D7E25" w:rsidP="006C5D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 xml:space="preserve">Организационное и техническое обеспечение деятельности Экспертного совета осуществляет муниципальный опорный центр дополнительного образования детей </w:t>
      </w:r>
      <w:r w:rsidR="00DB1163" w:rsidRPr="00DB1163">
        <w:rPr>
          <w:rFonts w:ascii="Times New Roman" w:hAnsi="Times New Roman" w:cs="Times New Roman"/>
          <w:sz w:val="28"/>
          <w:szCs w:val="28"/>
        </w:rPr>
        <w:t xml:space="preserve">Карачаевского </w:t>
      </w:r>
      <w:r w:rsidR="00B55F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D7E25">
        <w:rPr>
          <w:rFonts w:ascii="Times New Roman" w:hAnsi="Times New Roman" w:cs="Times New Roman"/>
          <w:sz w:val="28"/>
          <w:szCs w:val="28"/>
        </w:rPr>
        <w:t>.</w:t>
      </w:r>
    </w:p>
    <w:p w14:paraId="21A97578" w14:textId="77777777" w:rsidR="005D7E25" w:rsidRPr="005D7E25" w:rsidRDefault="005D7E25" w:rsidP="006C5DB5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25">
        <w:rPr>
          <w:rFonts w:ascii="Times New Roman" w:hAnsi="Times New Roman" w:cs="Times New Roman"/>
          <w:sz w:val="28"/>
          <w:szCs w:val="28"/>
        </w:rPr>
        <w:t>Итоги работы Экспертного совета оформляются протоколами, утверждаются председателем Экспертного совета, направляются руководителю МОЦ для формирования комплексной заявки от муниципального образования на проведение общественной экспертизы дополнительных общеобразовательных программ.</w:t>
      </w:r>
    </w:p>
    <w:p w14:paraId="7D0C4B31" w14:textId="77777777" w:rsidR="005D7E25" w:rsidRDefault="005D7E25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AD8565" w14:textId="77777777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E3516E" w14:textId="77777777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B7A55A" w14:textId="77777777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4F56F8" w14:textId="77777777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C849E0" w14:textId="77777777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C6F1CA" w14:textId="77777777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369CEF" w14:textId="77777777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2F72C3" w14:textId="77777777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5278EE" w14:textId="77777777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F63759" w14:textId="77777777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B638F6" w14:textId="77777777" w:rsidR="00ED274E" w:rsidRDefault="00ED274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B3F0DC" w14:textId="77777777" w:rsidR="00ED274E" w:rsidRDefault="00ED274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2C0A4D" w14:textId="77777777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9418C5" w14:textId="436F0C1A" w:rsidR="00CE2E5E" w:rsidRDefault="00CE2E5E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302361" w14:textId="4FCA0339" w:rsidR="00783A65" w:rsidRDefault="00783A65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EA8A63" w14:textId="27CBA1ED" w:rsidR="00783A65" w:rsidRDefault="00783A65" w:rsidP="00AE1B9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7895DD" w14:textId="6CB081E9" w:rsidR="00507001" w:rsidRPr="00F66904" w:rsidRDefault="003B0D34" w:rsidP="00F66904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774"/>
        <w:gridCol w:w="2252"/>
        <w:gridCol w:w="4550"/>
      </w:tblGrid>
      <w:tr w:rsidR="00507001" w:rsidRPr="00223575" w14:paraId="5D6F70FA" w14:textId="77777777" w:rsidTr="00DD31C2">
        <w:tc>
          <w:tcPr>
            <w:tcW w:w="2817" w:type="dxa"/>
          </w:tcPr>
          <w:p w14:paraId="691A35E5" w14:textId="77777777" w:rsidR="00507001" w:rsidRPr="00223575" w:rsidRDefault="00507001" w:rsidP="00DD31C2">
            <w:pPr>
              <w:spacing w:after="0" w:line="26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2D9280B6" w14:textId="77777777" w:rsidR="00507001" w:rsidRPr="00223575" w:rsidRDefault="00507001" w:rsidP="00DD31C2">
            <w:pPr>
              <w:spacing w:after="0" w:line="26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14:paraId="68609CE2" w14:textId="77777777" w:rsidR="00507001" w:rsidRPr="00223575" w:rsidRDefault="00507001" w:rsidP="00DD31C2">
            <w:pPr>
              <w:spacing w:after="0" w:line="26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4E0FB9" w14:textId="77777777" w:rsidR="00507001" w:rsidRPr="00223575" w:rsidRDefault="00507001" w:rsidP="00507001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  <w:r w:rsidRPr="00223575">
        <w:rPr>
          <w:rFonts w:ascii="Times New Roman" w:hAnsi="Times New Roman"/>
          <w:b/>
          <w:sz w:val="28"/>
          <w:szCs w:val="28"/>
        </w:rPr>
        <w:t>КРИТЕРИИ</w:t>
      </w:r>
    </w:p>
    <w:p w14:paraId="28BDEB13" w14:textId="77777777" w:rsidR="00507001" w:rsidRPr="00223575" w:rsidRDefault="00507001" w:rsidP="00507001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  <w:r w:rsidRPr="00223575">
        <w:rPr>
          <w:rFonts w:ascii="Times New Roman" w:hAnsi="Times New Roman"/>
          <w:b/>
          <w:sz w:val="28"/>
          <w:szCs w:val="28"/>
        </w:rPr>
        <w:t xml:space="preserve"> оценки дополнительных общеобразовательных программ, </w:t>
      </w:r>
    </w:p>
    <w:p w14:paraId="18EFFA97" w14:textId="77777777" w:rsidR="00507001" w:rsidRPr="00223575" w:rsidRDefault="00507001" w:rsidP="00507001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  <w:r w:rsidRPr="00223575">
        <w:rPr>
          <w:rFonts w:ascii="Times New Roman" w:hAnsi="Times New Roman"/>
          <w:b/>
          <w:sz w:val="28"/>
          <w:szCs w:val="28"/>
        </w:rPr>
        <w:t xml:space="preserve">заявленных </w:t>
      </w:r>
      <w:r w:rsidR="000726A4">
        <w:rPr>
          <w:rFonts w:ascii="Times New Roman" w:hAnsi="Times New Roman"/>
          <w:b/>
          <w:sz w:val="28"/>
          <w:szCs w:val="28"/>
        </w:rPr>
        <w:t xml:space="preserve">на </w:t>
      </w:r>
      <w:r w:rsidRPr="00223575">
        <w:rPr>
          <w:rFonts w:ascii="Times New Roman" w:hAnsi="Times New Roman"/>
          <w:b/>
          <w:sz w:val="28"/>
          <w:szCs w:val="28"/>
        </w:rPr>
        <w:t>экспертизу</w:t>
      </w:r>
    </w:p>
    <w:p w14:paraId="496D3FA8" w14:textId="77777777" w:rsidR="00507001" w:rsidRPr="00223575" w:rsidRDefault="00507001" w:rsidP="00507001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882"/>
        <w:gridCol w:w="1246"/>
        <w:gridCol w:w="1103"/>
        <w:gridCol w:w="1279"/>
      </w:tblGrid>
      <w:tr w:rsidR="00507001" w:rsidRPr="00223575" w14:paraId="4282888E" w14:textId="77777777" w:rsidTr="00DD31C2">
        <w:tc>
          <w:tcPr>
            <w:tcW w:w="1129" w:type="dxa"/>
            <w:vMerge w:val="restart"/>
          </w:tcPr>
          <w:p w14:paraId="7F2FF0D6" w14:textId="77777777" w:rsidR="00507001" w:rsidRPr="00223575" w:rsidRDefault="00507001" w:rsidP="00DD31C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3735A7" w14:textId="77777777" w:rsidR="00507001" w:rsidRPr="00223575" w:rsidRDefault="00507001" w:rsidP="00DD31C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1247DE" w14:textId="77777777" w:rsidR="00507001" w:rsidRPr="00223575" w:rsidRDefault="00507001" w:rsidP="00DD31C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5C07C3" w14:textId="77777777" w:rsidR="00507001" w:rsidRPr="00223575" w:rsidRDefault="00507001" w:rsidP="00DD31C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A27DE9" w14:textId="77777777" w:rsidR="00507001" w:rsidRPr="00223575" w:rsidRDefault="00507001" w:rsidP="00DD31C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1FC524B8" w14:textId="77777777" w:rsidR="00507001" w:rsidRPr="00223575" w:rsidRDefault="00507001" w:rsidP="00DD31C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82" w:type="dxa"/>
            <w:vMerge w:val="restart"/>
          </w:tcPr>
          <w:p w14:paraId="691E6ED9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8F6A06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E3574C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98E6C2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D98CBF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14:paraId="2BF9675C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FF0473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5A62F4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9306CE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78D058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gridSpan w:val="3"/>
          </w:tcPr>
          <w:p w14:paraId="45DDB30F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Степень выраженности </w:t>
            </w:r>
          </w:p>
          <w:p w14:paraId="652B2049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показателя в программе</w:t>
            </w:r>
          </w:p>
        </w:tc>
      </w:tr>
      <w:tr w:rsidR="00507001" w:rsidRPr="00223575" w14:paraId="7470A98C" w14:textId="77777777" w:rsidTr="00DD31C2">
        <w:tc>
          <w:tcPr>
            <w:tcW w:w="1129" w:type="dxa"/>
            <w:vMerge/>
          </w:tcPr>
          <w:p w14:paraId="24BD88FA" w14:textId="77777777" w:rsidR="00507001" w:rsidRPr="00223575" w:rsidRDefault="00507001" w:rsidP="00DD31C2">
            <w:pPr>
              <w:spacing w:after="10" w:line="247" w:lineRule="auto"/>
              <w:ind w:left="459"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vMerge/>
          </w:tcPr>
          <w:p w14:paraId="163CAD0C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30C7711D" w14:textId="77777777" w:rsidR="00507001" w:rsidRPr="00223575" w:rsidRDefault="00507001" w:rsidP="00DD31C2">
            <w:pPr>
              <w:spacing w:after="0"/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1103" w:type="dxa"/>
            <w:vAlign w:val="center"/>
          </w:tcPr>
          <w:p w14:paraId="6E4B3183" w14:textId="77777777" w:rsidR="00507001" w:rsidRPr="00223575" w:rsidRDefault="00507001" w:rsidP="00DD31C2">
            <w:pPr>
              <w:spacing w:after="0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279" w:type="dxa"/>
            <w:vAlign w:val="center"/>
          </w:tcPr>
          <w:p w14:paraId="55B74F79" w14:textId="77777777" w:rsidR="00507001" w:rsidRPr="00223575" w:rsidRDefault="00507001" w:rsidP="00DD31C2">
            <w:pPr>
              <w:spacing w:after="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низкая</w:t>
            </w:r>
          </w:p>
        </w:tc>
      </w:tr>
      <w:tr w:rsidR="00507001" w:rsidRPr="00223575" w14:paraId="0BE9FCE0" w14:textId="77777777" w:rsidTr="00DD31C2">
        <w:tc>
          <w:tcPr>
            <w:tcW w:w="1129" w:type="dxa"/>
            <w:vMerge/>
          </w:tcPr>
          <w:p w14:paraId="212562D6" w14:textId="77777777" w:rsidR="00507001" w:rsidRPr="00223575" w:rsidRDefault="00507001" w:rsidP="00DD31C2">
            <w:pPr>
              <w:spacing w:after="10" w:line="247" w:lineRule="auto"/>
              <w:ind w:left="459"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vMerge/>
          </w:tcPr>
          <w:p w14:paraId="324D72B3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60361764" w14:textId="77777777" w:rsidR="00507001" w:rsidRPr="00223575" w:rsidRDefault="00507001" w:rsidP="00DD31C2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62C336B" w14:textId="77777777" w:rsidR="00507001" w:rsidRPr="00223575" w:rsidRDefault="00507001" w:rsidP="00DD31C2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1103" w:type="dxa"/>
            <w:vAlign w:val="center"/>
          </w:tcPr>
          <w:p w14:paraId="38BD4C6A" w14:textId="77777777" w:rsidR="00507001" w:rsidRPr="00223575" w:rsidRDefault="00507001" w:rsidP="00DD31C2">
            <w:pPr>
              <w:spacing w:after="0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279" w:type="dxa"/>
            <w:vAlign w:val="center"/>
          </w:tcPr>
          <w:p w14:paraId="51294F5B" w14:textId="77777777" w:rsidR="00507001" w:rsidRPr="00223575" w:rsidRDefault="00507001" w:rsidP="00DD31C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38D62F86" w14:textId="77777777" w:rsidR="00507001" w:rsidRPr="00223575" w:rsidRDefault="00507001" w:rsidP="00DD31C2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507001" w:rsidRPr="00223575" w14:paraId="0F37D77E" w14:textId="77777777" w:rsidTr="00DD31C2">
        <w:trPr>
          <w:cantSplit/>
          <w:trHeight w:val="1737"/>
        </w:trPr>
        <w:tc>
          <w:tcPr>
            <w:tcW w:w="1129" w:type="dxa"/>
            <w:vMerge/>
          </w:tcPr>
          <w:p w14:paraId="2A96E502" w14:textId="77777777" w:rsidR="00507001" w:rsidRPr="00223575" w:rsidRDefault="00507001" w:rsidP="00DD31C2">
            <w:pPr>
              <w:spacing w:after="10" w:line="247" w:lineRule="auto"/>
              <w:ind w:left="459"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vMerge/>
          </w:tcPr>
          <w:p w14:paraId="79DC4A13" w14:textId="77777777" w:rsidR="00507001" w:rsidRPr="00223575" w:rsidRDefault="00507001" w:rsidP="00DD31C2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extDirection w:val="btLr"/>
            <w:vAlign w:val="center"/>
          </w:tcPr>
          <w:p w14:paraId="1312BEA1" w14:textId="77777777" w:rsidR="00507001" w:rsidRPr="00223575" w:rsidRDefault="00507001" w:rsidP="00DD31C2">
            <w:pPr>
              <w:spacing w:after="0" w:line="240" w:lineRule="auto"/>
              <w:ind w:left="98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Выражено</w:t>
            </w:r>
          </w:p>
          <w:p w14:paraId="5127E68D" w14:textId="77777777" w:rsidR="00507001" w:rsidRPr="00223575" w:rsidRDefault="00507001" w:rsidP="00DD31C2">
            <w:pPr>
              <w:spacing w:after="0" w:line="240" w:lineRule="auto"/>
              <w:ind w:left="98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 в полной </w:t>
            </w:r>
          </w:p>
          <w:p w14:paraId="02C494AE" w14:textId="77777777" w:rsidR="00507001" w:rsidRPr="00223575" w:rsidRDefault="00507001" w:rsidP="00DD31C2">
            <w:pPr>
              <w:spacing w:after="0" w:line="240" w:lineRule="auto"/>
              <w:ind w:left="98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мере</w:t>
            </w:r>
          </w:p>
        </w:tc>
        <w:tc>
          <w:tcPr>
            <w:tcW w:w="1103" w:type="dxa"/>
            <w:textDirection w:val="btLr"/>
            <w:vAlign w:val="center"/>
          </w:tcPr>
          <w:p w14:paraId="4A888870" w14:textId="77777777" w:rsidR="00507001" w:rsidRPr="00223575" w:rsidRDefault="00507001" w:rsidP="00DD31C2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Частично </w:t>
            </w:r>
          </w:p>
          <w:p w14:paraId="72E7177D" w14:textId="77777777" w:rsidR="00507001" w:rsidRPr="00223575" w:rsidRDefault="00507001" w:rsidP="00DD31C2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выражено</w:t>
            </w:r>
          </w:p>
        </w:tc>
        <w:tc>
          <w:tcPr>
            <w:tcW w:w="1279" w:type="dxa"/>
            <w:textDirection w:val="btLr"/>
            <w:vAlign w:val="center"/>
          </w:tcPr>
          <w:p w14:paraId="267D0F59" w14:textId="77777777" w:rsidR="00507001" w:rsidRPr="00223575" w:rsidRDefault="00507001" w:rsidP="00DD31C2">
            <w:pPr>
              <w:spacing w:after="0" w:line="240" w:lineRule="auto"/>
              <w:ind w:left="2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  <w:p w14:paraId="26C28367" w14:textId="77777777" w:rsidR="00507001" w:rsidRPr="00223575" w:rsidRDefault="00507001" w:rsidP="00DD31C2">
            <w:pPr>
              <w:spacing w:after="0" w:line="240" w:lineRule="auto"/>
              <w:ind w:left="2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 выражено</w:t>
            </w:r>
          </w:p>
        </w:tc>
      </w:tr>
      <w:tr w:rsidR="00507001" w:rsidRPr="00223575" w14:paraId="35FD852B" w14:textId="77777777" w:rsidTr="00DD31C2">
        <w:tc>
          <w:tcPr>
            <w:tcW w:w="9639" w:type="dxa"/>
            <w:gridSpan w:val="5"/>
          </w:tcPr>
          <w:p w14:paraId="6C52C4C7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1. Качество оформления дополнительной общеобразовательной </w:t>
            </w:r>
          </w:p>
          <w:p w14:paraId="3E53F57D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</w:tr>
      <w:tr w:rsidR="00507001" w:rsidRPr="00223575" w14:paraId="7F6DDF4A" w14:textId="77777777" w:rsidTr="00DD31C2">
        <w:tc>
          <w:tcPr>
            <w:tcW w:w="1129" w:type="dxa"/>
          </w:tcPr>
          <w:p w14:paraId="59EA8468" w14:textId="77777777" w:rsidR="00507001" w:rsidRPr="00223575" w:rsidRDefault="00507001" w:rsidP="00DD31C2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82" w:type="dxa"/>
          </w:tcPr>
          <w:p w14:paraId="14E6760E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программы; стиль и культура. </w:t>
            </w:r>
          </w:p>
          <w:p w14:paraId="684BBC9E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Стилистика изложения программы соответствует официально-деловому стилю документа</w:t>
            </w:r>
            <w:r w:rsidRPr="00223575">
              <w:rPr>
                <w:rFonts w:ascii="Times New Roman" w:hAnsi="Times New Roman"/>
                <w:sz w:val="24"/>
              </w:rPr>
              <w:t xml:space="preserve">. Современность и обоснованность использования педагогической терминологии. Оптимальность объема программы. Четкая структура и логика изложения. </w:t>
            </w:r>
          </w:p>
          <w:p w14:paraId="3C8FE8D1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 xml:space="preserve">Программа выполнена в печатном варианте с соблюдением полей, страницы и заголовки разделов программы пронумерованы, каждый раздел печатается с новой страницы. Если в программе используются цитаты, то сделаны сноски на источники. Если в программе приводятся графики, таблицы, диаграммы, схемы – то их номер указывается в тексте и непосредственно перед ними. </w:t>
            </w:r>
          </w:p>
          <w:p w14:paraId="77E37795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extDirection w:val="btLr"/>
          </w:tcPr>
          <w:p w14:paraId="6C6F9147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0F253E44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22D278B8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18C0C30B" w14:textId="77777777" w:rsidTr="00DD31C2">
        <w:tc>
          <w:tcPr>
            <w:tcW w:w="1129" w:type="dxa"/>
          </w:tcPr>
          <w:p w14:paraId="351C1FC8" w14:textId="77777777" w:rsidR="00507001" w:rsidRPr="00223575" w:rsidRDefault="00507001" w:rsidP="00DD31C2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82" w:type="dxa"/>
          </w:tcPr>
          <w:p w14:paraId="12FC05EA" w14:textId="77777777" w:rsidR="00507001" w:rsidRDefault="00507001" w:rsidP="00DD31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программы </w:t>
            </w:r>
            <w:r w:rsidRPr="00223575">
              <w:rPr>
                <w:rFonts w:ascii="Times New Roman" w:hAnsi="Times New Roman" w:cs="Times New Roman"/>
                <w:sz w:val="24"/>
                <w:szCs w:val="24"/>
              </w:rPr>
              <w:t>содержит следующие элементы: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 № 273-ФЗ,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      </w:r>
          </w:p>
          <w:p w14:paraId="697B95B5" w14:textId="77777777" w:rsidR="00507001" w:rsidRPr="0099408A" w:rsidRDefault="00507001" w:rsidP="00DD31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Карточка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размещённая в АИС «Навигатор», соответствует Паспорту  программы</w:t>
            </w:r>
          </w:p>
        </w:tc>
        <w:tc>
          <w:tcPr>
            <w:tcW w:w="1246" w:type="dxa"/>
            <w:textDirection w:val="btLr"/>
          </w:tcPr>
          <w:p w14:paraId="452B2755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2390B4E8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0178F7A2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1D35491F" w14:textId="77777777" w:rsidTr="00DD31C2">
        <w:trPr>
          <w:trHeight w:val="3274"/>
        </w:trPr>
        <w:tc>
          <w:tcPr>
            <w:tcW w:w="1129" w:type="dxa"/>
          </w:tcPr>
          <w:p w14:paraId="36073186" w14:textId="77777777" w:rsidR="00507001" w:rsidRPr="00223575" w:rsidRDefault="00507001" w:rsidP="00DD31C2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882" w:type="dxa"/>
          </w:tcPr>
          <w:p w14:paraId="4D03AD52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Титульный лист программы</w:t>
            </w:r>
            <w:r w:rsidRPr="00223575">
              <w:rPr>
                <w:rFonts w:ascii="Times New Roman" w:hAnsi="Times New Roman"/>
                <w:sz w:val="24"/>
                <w:szCs w:val="24"/>
              </w:rPr>
              <w:t xml:space="preserve"> содержит:</w:t>
            </w:r>
          </w:p>
          <w:p w14:paraId="211CF776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организации.</w:t>
            </w:r>
          </w:p>
          <w:p w14:paraId="6F4E2715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Гриф утверждения программы (с указанием даты и номера приказа).</w:t>
            </w:r>
          </w:p>
          <w:p w14:paraId="243E39D5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Название программы.</w:t>
            </w:r>
          </w:p>
          <w:p w14:paraId="023D54C2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Наименование вида программы.</w:t>
            </w:r>
          </w:p>
          <w:p w14:paraId="05E948AF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Уровень программы.</w:t>
            </w:r>
          </w:p>
          <w:p w14:paraId="61960983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Адресат программы (возраст детей).</w:t>
            </w:r>
          </w:p>
          <w:p w14:paraId="53F7D04E" w14:textId="77777777" w:rsidR="00507001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Срок реализации программы.</w:t>
            </w:r>
          </w:p>
          <w:p w14:paraId="64FF1634" w14:textId="77777777" w:rsidR="00507001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(бюджет,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ПФДО).</w:t>
            </w:r>
          </w:p>
          <w:p w14:paraId="2903A8E0" w14:textId="77777777" w:rsidR="00507001" w:rsidRPr="00943F75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943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номер программы в АИС «Навигатор».</w:t>
            </w:r>
          </w:p>
          <w:p w14:paraId="0C726701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ФИО, должность разработчика(</w:t>
            </w:r>
            <w:proofErr w:type="spellStart"/>
            <w:r w:rsidRPr="0022357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22357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23575">
              <w:rPr>
                <w:rFonts w:ascii="Times New Roman" w:hAnsi="Times New Roman"/>
                <w:sz w:val="24"/>
                <w:szCs w:val="24"/>
              </w:rPr>
              <w:t>прграммы</w:t>
            </w:r>
            <w:proofErr w:type="spellEnd"/>
            <w:r w:rsidRPr="002235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E64BBC" w14:textId="77777777" w:rsidR="00507001" w:rsidRPr="00223575" w:rsidRDefault="00507001" w:rsidP="00DD31C2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Город и год разработки программы.</w:t>
            </w:r>
          </w:p>
        </w:tc>
        <w:tc>
          <w:tcPr>
            <w:tcW w:w="1246" w:type="dxa"/>
            <w:textDirection w:val="btLr"/>
          </w:tcPr>
          <w:p w14:paraId="6CF431E0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6F2A629F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48165E87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1121788B" w14:textId="77777777" w:rsidTr="00DD31C2">
        <w:tc>
          <w:tcPr>
            <w:tcW w:w="6011" w:type="dxa"/>
            <w:gridSpan w:val="2"/>
          </w:tcPr>
          <w:p w14:paraId="2042E934" w14:textId="77777777" w:rsidR="00507001" w:rsidRPr="00223575" w:rsidRDefault="00507001" w:rsidP="00DD31C2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/>
                <w:b/>
                <w:sz w:val="24"/>
                <w:szCs w:val="24"/>
              </w:rPr>
              <w:t>Интегральное значение показателя:</w:t>
            </w:r>
          </w:p>
        </w:tc>
        <w:tc>
          <w:tcPr>
            <w:tcW w:w="3628" w:type="dxa"/>
            <w:gridSpan w:val="3"/>
          </w:tcPr>
          <w:p w14:paraId="41F9398C" w14:textId="77777777" w:rsidR="00507001" w:rsidRPr="00223575" w:rsidRDefault="00507001" w:rsidP="00DD31C2">
            <w:pPr>
              <w:spacing w:after="0" w:line="240" w:lineRule="auto"/>
              <w:ind w:left="402" w:hanging="188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507001" w:rsidRPr="00223575" w14:paraId="4EAE05AA" w14:textId="77777777" w:rsidTr="00DD31C2">
        <w:tc>
          <w:tcPr>
            <w:tcW w:w="9639" w:type="dxa"/>
            <w:gridSpan w:val="5"/>
          </w:tcPr>
          <w:p w14:paraId="4C1A2750" w14:textId="77777777" w:rsidR="00507001" w:rsidRPr="00223575" w:rsidRDefault="00507001" w:rsidP="00DD31C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Показатель 2. Качество содержания дополнительной общеобразовательной</w:t>
            </w:r>
          </w:p>
          <w:p w14:paraId="22631875" w14:textId="77777777" w:rsidR="00507001" w:rsidRPr="00223575" w:rsidRDefault="00507001" w:rsidP="00DD31C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507001" w:rsidRPr="00223575" w14:paraId="2C6A075B" w14:textId="77777777" w:rsidTr="00DD31C2">
        <w:tc>
          <w:tcPr>
            <w:tcW w:w="9639" w:type="dxa"/>
            <w:gridSpan w:val="5"/>
          </w:tcPr>
          <w:p w14:paraId="051C1757" w14:textId="77777777" w:rsidR="00507001" w:rsidRPr="00223575" w:rsidRDefault="00507001" w:rsidP="00DD31C2">
            <w:pPr>
              <w:spacing w:after="10" w:line="24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Раздел 1 «Комплекс основных характеристик образования: объем, содержание, </w:t>
            </w:r>
          </w:p>
          <w:p w14:paraId="21B80A26" w14:textId="77777777" w:rsidR="00507001" w:rsidRPr="00223575" w:rsidRDefault="00507001" w:rsidP="00DD31C2">
            <w:pPr>
              <w:spacing w:after="10" w:line="24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результаты»</w:t>
            </w:r>
          </w:p>
        </w:tc>
      </w:tr>
      <w:tr w:rsidR="00507001" w:rsidRPr="00223575" w14:paraId="4172D64C" w14:textId="77777777" w:rsidTr="00DD31C2">
        <w:trPr>
          <w:trHeight w:val="258"/>
        </w:trPr>
        <w:tc>
          <w:tcPr>
            <w:tcW w:w="9639" w:type="dxa"/>
            <w:gridSpan w:val="5"/>
          </w:tcPr>
          <w:p w14:paraId="7AA906B2" w14:textId="77777777" w:rsidR="00507001" w:rsidRPr="00223575" w:rsidRDefault="00507001" w:rsidP="00DD31C2">
            <w:pPr>
              <w:pStyle w:val="a5"/>
              <w:tabs>
                <w:tab w:val="left" w:pos="601"/>
              </w:tabs>
              <w:spacing w:after="10" w:line="247" w:lineRule="auto"/>
              <w:ind w:left="4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записка.</w:t>
            </w:r>
          </w:p>
        </w:tc>
      </w:tr>
      <w:tr w:rsidR="00507001" w:rsidRPr="00223575" w14:paraId="66EA8750" w14:textId="77777777" w:rsidTr="00DD31C2">
        <w:trPr>
          <w:trHeight w:val="1383"/>
        </w:trPr>
        <w:tc>
          <w:tcPr>
            <w:tcW w:w="1129" w:type="dxa"/>
          </w:tcPr>
          <w:p w14:paraId="6D93F05B" w14:textId="77777777" w:rsidR="00507001" w:rsidRPr="00223575" w:rsidRDefault="00507001" w:rsidP="00DD31C2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82" w:type="dxa"/>
          </w:tcPr>
          <w:p w14:paraId="5F78CF96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Направленность программы.</w:t>
            </w:r>
          </w:p>
          <w:p w14:paraId="38C0A980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Актуальность, новизна, педагогическая</w:t>
            </w:r>
          </w:p>
          <w:p w14:paraId="52335E94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Целесообразность.</w:t>
            </w:r>
          </w:p>
          <w:p w14:paraId="17C02DC2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 xml:space="preserve">Отличительные особенности программы. </w:t>
            </w:r>
          </w:p>
          <w:p w14:paraId="42A824B9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Адресат программы.</w:t>
            </w:r>
          </w:p>
        </w:tc>
        <w:tc>
          <w:tcPr>
            <w:tcW w:w="1246" w:type="dxa"/>
            <w:textDirection w:val="btLr"/>
          </w:tcPr>
          <w:p w14:paraId="47959E5B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51E8D808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6CB495FA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604B5E63" w14:textId="77777777" w:rsidTr="00DD31C2">
        <w:trPr>
          <w:trHeight w:val="342"/>
        </w:trPr>
        <w:tc>
          <w:tcPr>
            <w:tcW w:w="1129" w:type="dxa"/>
          </w:tcPr>
          <w:p w14:paraId="4E55ECB1" w14:textId="77777777" w:rsidR="00507001" w:rsidRPr="00223575" w:rsidRDefault="00507001" w:rsidP="00DD31C2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82" w:type="dxa"/>
          </w:tcPr>
          <w:p w14:paraId="516619F7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Цель и задачи программы.</w:t>
            </w:r>
          </w:p>
        </w:tc>
        <w:tc>
          <w:tcPr>
            <w:tcW w:w="1246" w:type="dxa"/>
            <w:textDirection w:val="btLr"/>
          </w:tcPr>
          <w:p w14:paraId="54FF0680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56A93A4F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352ED26D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76560BA5" w14:textId="77777777" w:rsidTr="00DD31C2">
        <w:trPr>
          <w:trHeight w:val="1544"/>
        </w:trPr>
        <w:tc>
          <w:tcPr>
            <w:tcW w:w="1129" w:type="dxa"/>
          </w:tcPr>
          <w:p w14:paraId="4670DE0C" w14:textId="77777777" w:rsidR="00507001" w:rsidRPr="00223575" w:rsidRDefault="00507001" w:rsidP="00DD31C2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82" w:type="dxa"/>
          </w:tcPr>
          <w:p w14:paraId="73034347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Уровень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 w:rsidRPr="00223575">
              <w:rPr>
                <w:rFonts w:ascii="Times New Roman" w:hAnsi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/>
                <w:sz w:val="24"/>
                <w:szCs w:val="24"/>
              </w:rPr>
              <w:t>а и срока</w:t>
            </w:r>
            <w:r w:rsidRPr="00223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уровню реализации</w:t>
            </w:r>
            <w:r w:rsidRPr="00223575">
              <w:rPr>
                <w:rFonts w:ascii="Times New Roman" w:hAnsi="Times New Roman"/>
                <w:sz w:val="24"/>
                <w:szCs w:val="24"/>
              </w:rPr>
              <w:t xml:space="preserve"> программы.</w:t>
            </w:r>
          </w:p>
          <w:p w14:paraId="5F390196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 xml:space="preserve">Формы обучения и режим занятий по </w:t>
            </w:r>
          </w:p>
          <w:p w14:paraId="28FECF01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программе.</w:t>
            </w:r>
          </w:p>
          <w:p w14:paraId="52582856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Особенности организации образовательного процесса.</w:t>
            </w:r>
          </w:p>
        </w:tc>
        <w:tc>
          <w:tcPr>
            <w:tcW w:w="1246" w:type="dxa"/>
            <w:textDirection w:val="btLr"/>
          </w:tcPr>
          <w:p w14:paraId="1B105651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5CCC2A8E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1F896E38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334D7201" w14:textId="77777777" w:rsidTr="00DD31C2">
        <w:trPr>
          <w:trHeight w:val="319"/>
        </w:trPr>
        <w:tc>
          <w:tcPr>
            <w:tcW w:w="9639" w:type="dxa"/>
            <w:gridSpan w:val="5"/>
          </w:tcPr>
          <w:p w14:paraId="5E09A6B6" w14:textId="77777777" w:rsidR="00507001" w:rsidRPr="00223575" w:rsidRDefault="00507001" w:rsidP="00DD31C2">
            <w:pPr>
              <w:pStyle w:val="a5"/>
              <w:spacing w:after="0" w:line="240" w:lineRule="auto"/>
              <w:ind w:left="601" w:right="11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noProof/>
                <w:sz w:val="24"/>
                <w:szCs w:val="24"/>
              </w:rPr>
              <w:t>Содержание программы.</w:t>
            </w:r>
          </w:p>
        </w:tc>
      </w:tr>
      <w:tr w:rsidR="00507001" w:rsidRPr="00223575" w14:paraId="6A635D83" w14:textId="77777777" w:rsidTr="00DD31C2">
        <w:trPr>
          <w:trHeight w:val="374"/>
        </w:trPr>
        <w:tc>
          <w:tcPr>
            <w:tcW w:w="1129" w:type="dxa"/>
          </w:tcPr>
          <w:p w14:paraId="3D1B5AB1" w14:textId="77777777" w:rsidR="00507001" w:rsidRPr="00223575" w:rsidRDefault="00507001" w:rsidP="00DD31C2">
            <w:pPr>
              <w:tabs>
                <w:tab w:val="left" w:pos="5274"/>
              </w:tabs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82" w:type="dxa"/>
          </w:tcPr>
          <w:p w14:paraId="5D731955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Наличие и содержание учебного плана.</w:t>
            </w:r>
          </w:p>
        </w:tc>
        <w:tc>
          <w:tcPr>
            <w:tcW w:w="1246" w:type="dxa"/>
            <w:textDirection w:val="btLr"/>
          </w:tcPr>
          <w:p w14:paraId="239FB456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40D614A5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6FE2C9C4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0EEB693D" w14:textId="77777777" w:rsidTr="00DD31C2">
        <w:trPr>
          <w:trHeight w:val="691"/>
        </w:trPr>
        <w:tc>
          <w:tcPr>
            <w:tcW w:w="1129" w:type="dxa"/>
          </w:tcPr>
          <w:p w14:paraId="0107476E" w14:textId="77777777" w:rsidR="00507001" w:rsidRPr="00223575" w:rsidRDefault="00507001" w:rsidP="00DD31C2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82" w:type="dxa"/>
          </w:tcPr>
          <w:p w14:paraId="0F4BFC77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и способы их </w:t>
            </w:r>
          </w:p>
          <w:p w14:paraId="712108DE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проверки.</w:t>
            </w:r>
          </w:p>
        </w:tc>
        <w:tc>
          <w:tcPr>
            <w:tcW w:w="1246" w:type="dxa"/>
            <w:textDirection w:val="btLr"/>
          </w:tcPr>
          <w:p w14:paraId="1B5E155D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03665174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074F7941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0CBD0F58" w14:textId="77777777" w:rsidTr="00DD31C2">
        <w:tc>
          <w:tcPr>
            <w:tcW w:w="9639" w:type="dxa"/>
            <w:gridSpan w:val="5"/>
          </w:tcPr>
          <w:p w14:paraId="78310C98" w14:textId="77777777" w:rsidR="00507001" w:rsidRPr="00223575" w:rsidRDefault="00507001" w:rsidP="00DD3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Раздел  2 «Комплекс организационно-педагогических условий, включающий формы аттестации»:</w:t>
            </w:r>
          </w:p>
        </w:tc>
      </w:tr>
      <w:tr w:rsidR="00507001" w:rsidRPr="00223575" w14:paraId="7CDC5760" w14:textId="77777777" w:rsidTr="00DD31C2">
        <w:trPr>
          <w:cantSplit/>
          <w:trHeight w:val="407"/>
        </w:trPr>
        <w:tc>
          <w:tcPr>
            <w:tcW w:w="1129" w:type="dxa"/>
          </w:tcPr>
          <w:p w14:paraId="4C025AA4" w14:textId="77777777" w:rsidR="00507001" w:rsidRPr="00223575" w:rsidRDefault="00507001" w:rsidP="00DD31C2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882" w:type="dxa"/>
          </w:tcPr>
          <w:p w14:paraId="115C1DD9" w14:textId="77777777" w:rsidR="00507001" w:rsidRPr="00223575" w:rsidRDefault="00507001" w:rsidP="00DD3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Календарный учебный график.</w:t>
            </w:r>
          </w:p>
        </w:tc>
        <w:tc>
          <w:tcPr>
            <w:tcW w:w="1246" w:type="dxa"/>
            <w:textDirection w:val="btLr"/>
          </w:tcPr>
          <w:p w14:paraId="15F1C043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7669872E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4973DC6F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62E6E07C" w14:textId="77777777" w:rsidTr="00DD31C2">
        <w:trPr>
          <w:cantSplit/>
          <w:trHeight w:val="286"/>
        </w:trPr>
        <w:tc>
          <w:tcPr>
            <w:tcW w:w="1129" w:type="dxa"/>
          </w:tcPr>
          <w:p w14:paraId="2C1101E6" w14:textId="77777777" w:rsidR="00507001" w:rsidRPr="00223575" w:rsidRDefault="00507001" w:rsidP="00DD31C2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882" w:type="dxa"/>
          </w:tcPr>
          <w:p w14:paraId="2382B07E" w14:textId="77777777" w:rsidR="00507001" w:rsidRPr="00223575" w:rsidRDefault="00507001" w:rsidP="00DD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Формы контроля и аттестации.</w:t>
            </w:r>
          </w:p>
        </w:tc>
        <w:tc>
          <w:tcPr>
            <w:tcW w:w="1246" w:type="dxa"/>
            <w:textDirection w:val="btLr"/>
          </w:tcPr>
          <w:p w14:paraId="67B9A6BD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583EA01D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7591513F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49C2B057" w14:textId="77777777" w:rsidTr="00DD31C2">
        <w:trPr>
          <w:cantSplit/>
          <w:trHeight w:val="261"/>
        </w:trPr>
        <w:tc>
          <w:tcPr>
            <w:tcW w:w="1129" w:type="dxa"/>
          </w:tcPr>
          <w:p w14:paraId="4E3EE5F7" w14:textId="77777777" w:rsidR="00507001" w:rsidRPr="00223575" w:rsidRDefault="00507001" w:rsidP="00DD31C2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882" w:type="dxa"/>
          </w:tcPr>
          <w:p w14:paraId="5E09044E" w14:textId="77777777" w:rsidR="00507001" w:rsidRPr="00223575" w:rsidRDefault="00507001" w:rsidP="00DD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Оценочные материалы.</w:t>
            </w:r>
          </w:p>
        </w:tc>
        <w:tc>
          <w:tcPr>
            <w:tcW w:w="1246" w:type="dxa"/>
            <w:textDirection w:val="btLr"/>
          </w:tcPr>
          <w:p w14:paraId="1AF6FA6E" w14:textId="77777777" w:rsidR="00507001" w:rsidRPr="00223575" w:rsidRDefault="00507001" w:rsidP="00DD31C2">
            <w:pPr>
              <w:spacing w:after="0" w:line="240" w:lineRule="auto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0FF21C7D" w14:textId="77777777" w:rsidR="00507001" w:rsidRPr="00223575" w:rsidRDefault="00507001" w:rsidP="00DD31C2">
            <w:pPr>
              <w:spacing w:after="0" w:line="240" w:lineRule="auto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563BA8AC" w14:textId="77777777" w:rsidR="00507001" w:rsidRPr="00223575" w:rsidRDefault="00507001" w:rsidP="00DD31C2">
            <w:pPr>
              <w:spacing w:after="0" w:line="240" w:lineRule="auto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116438F5" w14:textId="77777777" w:rsidTr="00DD31C2">
        <w:trPr>
          <w:cantSplit/>
          <w:trHeight w:val="238"/>
        </w:trPr>
        <w:tc>
          <w:tcPr>
            <w:tcW w:w="1129" w:type="dxa"/>
          </w:tcPr>
          <w:p w14:paraId="4CF3DBFC" w14:textId="77777777" w:rsidR="00507001" w:rsidRPr="00223575" w:rsidRDefault="00507001" w:rsidP="00DD31C2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882" w:type="dxa"/>
          </w:tcPr>
          <w:p w14:paraId="424B3F58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программы.</w:t>
            </w:r>
          </w:p>
        </w:tc>
        <w:tc>
          <w:tcPr>
            <w:tcW w:w="1246" w:type="dxa"/>
            <w:textDirection w:val="btLr"/>
          </w:tcPr>
          <w:p w14:paraId="5BC9E2EA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6B1323F1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5856B4D5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41362F27" w14:textId="77777777" w:rsidTr="00DD31C2">
        <w:trPr>
          <w:cantSplit/>
          <w:trHeight w:val="227"/>
        </w:trPr>
        <w:tc>
          <w:tcPr>
            <w:tcW w:w="1129" w:type="dxa"/>
          </w:tcPr>
          <w:p w14:paraId="4CE9BFDB" w14:textId="77777777" w:rsidR="00507001" w:rsidRPr="00223575" w:rsidRDefault="00507001" w:rsidP="00DD31C2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882" w:type="dxa"/>
          </w:tcPr>
          <w:p w14:paraId="3E721EE2" w14:textId="77777777" w:rsidR="00507001" w:rsidRPr="00223575" w:rsidRDefault="00507001" w:rsidP="00DD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</w:rPr>
              <w:t>Список литературы.</w:t>
            </w:r>
          </w:p>
        </w:tc>
        <w:tc>
          <w:tcPr>
            <w:tcW w:w="1246" w:type="dxa"/>
            <w:textDirection w:val="btLr"/>
          </w:tcPr>
          <w:p w14:paraId="3B179447" w14:textId="77777777" w:rsidR="00507001" w:rsidRPr="00223575" w:rsidRDefault="00507001" w:rsidP="00DD31C2">
            <w:pPr>
              <w:spacing w:after="0" w:line="240" w:lineRule="auto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12A028E9" w14:textId="77777777" w:rsidR="00507001" w:rsidRPr="00223575" w:rsidRDefault="00507001" w:rsidP="00DD31C2">
            <w:pPr>
              <w:spacing w:after="0" w:line="240" w:lineRule="auto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254E2034" w14:textId="77777777" w:rsidR="00507001" w:rsidRPr="00223575" w:rsidRDefault="00507001" w:rsidP="00DD31C2">
            <w:pPr>
              <w:spacing w:after="0" w:line="240" w:lineRule="auto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363570DB" w14:textId="77777777" w:rsidTr="00DD31C2">
        <w:trPr>
          <w:cantSplit/>
          <w:trHeight w:val="347"/>
        </w:trPr>
        <w:tc>
          <w:tcPr>
            <w:tcW w:w="6011" w:type="dxa"/>
            <w:gridSpan w:val="2"/>
          </w:tcPr>
          <w:p w14:paraId="56BBB0DA" w14:textId="77777777" w:rsidR="00507001" w:rsidRPr="00223575" w:rsidRDefault="00507001" w:rsidP="00DD31C2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/>
                <w:b/>
                <w:sz w:val="24"/>
                <w:szCs w:val="24"/>
              </w:rPr>
              <w:t>Интегральное значение показателя:</w:t>
            </w:r>
          </w:p>
        </w:tc>
        <w:tc>
          <w:tcPr>
            <w:tcW w:w="3628" w:type="dxa"/>
            <w:gridSpan w:val="3"/>
          </w:tcPr>
          <w:p w14:paraId="797C722F" w14:textId="77777777" w:rsidR="00507001" w:rsidRPr="00223575" w:rsidRDefault="00507001" w:rsidP="00DD31C2">
            <w:pPr>
              <w:spacing w:after="0" w:line="240" w:lineRule="auto"/>
              <w:ind w:left="425" w:right="11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507001" w:rsidRPr="00223575" w14:paraId="5621A512" w14:textId="77777777" w:rsidTr="00DD31C2">
        <w:tc>
          <w:tcPr>
            <w:tcW w:w="9639" w:type="dxa"/>
            <w:gridSpan w:val="5"/>
          </w:tcPr>
          <w:p w14:paraId="3B375E18" w14:textId="77777777" w:rsidR="00507001" w:rsidRPr="00223575" w:rsidRDefault="00507001" w:rsidP="00DD31C2">
            <w:pPr>
              <w:spacing w:after="0" w:line="240" w:lineRule="auto"/>
              <w:ind w:left="34" w:right="11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Показатель 3. Доступность реализации </w:t>
            </w: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дополнительной общеобразовательной программы для различных категорий учащихся</w:t>
            </w:r>
            <w:r w:rsidRPr="0022357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507001" w:rsidRPr="00223575" w14:paraId="61E37801" w14:textId="77777777" w:rsidTr="00DD31C2">
        <w:trPr>
          <w:trHeight w:val="998"/>
        </w:trPr>
        <w:tc>
          <w:tcPr>
            <w:tcW w:w="1129" w:type="dxa"/>
          </w:tcPr>
          <w:p w14:paraId="63C68206" w14:textId="77777777" w:rsidR="00507001" w:rsidRPr="00223575" w:rsidRDefault="00507001" w:rsidP="00DD31C2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82" w:type="dxa"/>
          </w:tcPr>
          <w:p w14:paraId="5176FBE4" w14:textId="77777777" w:rsidR="00507001" w:rsidRPr="00223575" w:rsidRDefault="00507001" w:rsidP="00DD31C2">
            <w:pPr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В программе предусмотрено участие детей с особыми образовательными потребностями: детей-инвалидов и детей с ограниченными возможностями здоровья; талантливых (одарённых, мотивированных) детей; детей, находящихся в трудной жизненной ситуации.</w:t>
            </w:r>
          </w:p>
        </w:tc>
        <w:tc>
          <w:tcPr>
            <w:tcW w:w="1246" w:type="dxa"/>
            <w:textDirection w:val="btLr"/>
          </w:tcPr>
          <w:p w14:paraId="5CAA4041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0A6FE312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0166DAC5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092B4EB4" w14:textId="77777777" w:rsidTr="00DD31C2">
        <w:trPr>
          <w:trHeight w:val="983"/>
        </w:trPr>
        <w:tc>
          <w:tcPr>
            <w:tcW w:w="1129" w:type="dxa"/>
          </w:tcPr>
          <w:p w14:paraId="6E7FA04B" w14:textId="77777777" w:rsidR="00507001" w:rsidRPr="00223575" w:rsidRDefault="00507001" w:rsidP="00DD31C2">
            <w:pPr>
              <w:spacing w:after="0" w:line="240" w:lineRule="auto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882" w:type="dxa"/>
          </w:tcPr>
          <w:p w14:paraId="3135520F" w14:textId="77777777" w:rsidR="00507001" w:rsidRPr="00223575" w:rsidRDefault="00507001" w:rsidP="00DD31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В программе предусмотрена возможность занятий по индивидуальной образовательной траектории (по индивидуальному учебному плану).</w:t>
            </w:r>
          </w:p>
        </w:tc>
        <w:tc>
          <w:tcPr>
            <w:tcW w:w="1246" w:type="dxa"/>
            <w:textDirection w:val="btLr"/>
          </w:tcPr>
          <w:p w14:paraId="6599EA2E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5CB9D3A8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5FF9B1EA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41E1BB8C" w14:textId="77777777" w:rsidTr="00DD31C2">
        <w:trPr>
          <w:trHeight w:val="982"/>
        </w:trPr>
        <w:tc>
          <w:tcPr>
            <w:tcW w:w="1129" w:type="dxa"/>
          </w:tcPr>
          <w:p w14:paraId="5D770A0F" w14:textId="77777777" w:rsidR="00507001" w:rsidRPr="00223575" w:rsidRDefault="00507001" w:rsidP="00DD31C2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82" w:type="dxa"/>
          </w:tcPr>
          <w:p w14:paraId="3AC9C3E8" w14:textId="77777777" w:rsidR="00507001" w:rsidRPr="00223575" w:rsidRDefault="00507001" w:rsidP="00DD31C2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В программе предусмотрено использование дистанционных и (или) комбинированных форм взаимодействия в образовательном процессе.</w:t>
            </w:r>
          </w:p>
        </w:tc>
        <w:tc>
          <w:tcPr>
            <w:tcW w:w="1246" w:type="dxa"/>
            <w:textDirection w:val="btLr"/>
          </w:tcPr>
          <w:p w14:paraId="696D68AE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2555CD67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67B5BB5D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2C2955E5" w14:textId="77777777" w:rsidTr="00DD31C2">
        <w:trPr>
          <w:trHeight w:val="968"/>
        </w:trPr>
        <w:tc>
          <w:tcPr>
            <w:tcW w:w="1129" w:type="dxa"/>
          </w:tcPr>
          <w:p w14:paraId="0BE4BEC2" w14:textId="77777777" w:rsidR="00507001" w:rsidRPr="00223575" w:rsidRDefault="00507001" w:rsidP="00DD31C2">
            <w:pPr>
              <w:tabs>
                <w:tab w:val="left" w:pos="5699"/>
              </w:tabs>
              <w:spacing w:after="0" w:line="240" w:lineRule="auto"/>
              <w:ind w:right="94" w:firstLine="7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882" w:type="dxa"/>
          </w:tcPr>
          <w:p w14:paraId="6176C43C" w14:textId="77777777" w:rsidR="00507001" w:rsidRPr="00223575" w:rsidRDefault="00507001" w:rsidP="00DD31C2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В программе предусмотрено использование сетевой и (или) комбинированной формы реализации.</w:t>
            </w:r>
          </w:p>
        </w:tc>
        <w:tc>
          <w:tcPr>
            <w:tcW w:w="1246" w:type="dxa"/>
            <w:textDirection w:val="btLr"/>
          </w:tcPr>
          <w:p w14:paraId="24530EA3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216538B7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433D927B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248CB217" w14:textId="77777777" w:rsidTr="00DD31C2">
        <w:trPr>
          <w:trHeight w:val="713"/>
        </w:trPr>
        <w:tc>
          <w:tcPr>
            <w:tcW w:w="1129" w:type="dxa"/>
          </w:tcPr>
          <w:p w14:paraId="48D10A88" w14:textId="77777777" w:rsidR="00507001" w:rsidRPr="00223575" w:rsidRDefault="00507001" w:rsidP="00DD31C2">
            <w:pPr>
              <w:spacing w:after="0" w:line="240" w:lineRule="auto"/>
              <w:ind w:right="94" w:firstLine="14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14:paraId="168DE32B" w14:textId="77777777" w:rsidR="00507001" w:rsidRPr="00223575" w:rsidRDefault="00507001" w:rsidP="00DD31C2">
            <w:pPr>
              <w:spacing w:after="0" w:line="240" w:lineRule="auto"/>
              <w:ind w:right="94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14:paraId="5C50A157" w14:textId="77777777" w:rsidR="00507001" w:rsidRPr="00223575" w:rsidRDefault="00507001" w:rsidP="00DD31C2">
            <w:pPr>
              <w:spacing w:after="0"/>
              <w:ind w:left="59" w:right="94" w:firstLine="14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hAnsi="Times New Roman"/>
                <w:sz w:val="24"/>
                <w:szCs w:val="24"/>
              </w:rPr>
              <w:t>В программе предусмотрена разноуровневая технология организации обучения (программа разноуровневая).</w:t>
            </w:r>
          </w:p>
        </w:tc>
        <w:tc>
          <w:tcPr>
            <w:tcW w:w="1246" w:type="dxa"/>
            <w:textDirection w:val="btLr"/>
          </w:tcPr>
          <w:p w14:paraId="1C4A73B4" w14:textId="77777777" w:rsidR="00507001" w:rsidRPr="00223575" w:rsidRDefault="00507001" w:rsidP="00DD31C2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6F4585D9" w14:textId="77777777" w:rsidR="00507001" w:rsidRPr="00223575" w:rsidRDefault="00507001" w:rsidP="00DD31C2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592CBE48" w14:textId="77777777" w:rsidR="00507001" w:rsidRPr="00223575" w:rsidRDefault="00507001" w:rsidP="00DD31C2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001" w:rsidRPr="00223575" w14:paraId="671A9B7A" w14:textId="77777777" w:rsidTr="00DD31C2">
        <w:tc>
          <w:tcPr>
            <w:tcW w:w="6011" w:type="dxa"/>
            <w:gridSpan w:val="2"/>
          </w:tcPr>
          <w:p w14:paraId="4498DF57" w14:textId="77777777" w:rsidR="00507001" w:rsidRPr="00223575" w:rsidRDefault="00507001" w:rsidP="00DD31C2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/>
                <w:b/>
                <w:sz w:val="24"/>
                <w:szCs w:val="24"/>
              </w:rPr>
              <w:t>Интегральное значение показателя:</w:t>
            </w:r>
          </w:p>
        </w:tc>
        <w:tc>
          <w:tcPr>
            <w:tcW w:w="3628" w:type="dxa"/>
            <w:gridSpan w:val="3"/>
          </w:tcPr>
          <w:p w14:paraId="37BCF548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507001" w:rsidRPr="00223575" w14:paraId="430CDB06" w14:textId="77777777" w:rsidTr="00DD31C2">
        <w:trPr>
          <w:trHeight w:val="313"/>
        </w:trPr>
        <w:tc>
          <w:tcPr>
            <w:tcW w:w="6011" w:type="dxa"/>
            <w:gridSpan w:val="2"/>
          </w:tcPr>
          <w:p w14:paraId="02CB8CBD" w14:textId="77777777" w:rsidR="00507001" w:rsidRPr="00223575" w:rsidRDefault="00507001" w:rsidP="00DD31C2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всем показателям</w:t>
            </w:r>
          </w:p>
          <w:p w14:paraId="55E2D3F9" w14:textId="77777777" w:rsidR="00507001" w:rsidRPr="00223575" w:rsidRDefault="00507001" w:rsidP="00DD31C2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gridSpan w:val="3"/>
          </w:tcPr>
          <w:p w14:paraId="79EAE2D4" w14:textId="77777777" w:rsidR="00507001" w:rsidRPr="00223575" w:rsidRDefault="00507001" w:rsidP="00DD3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223575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14:paraId="5F3B4055" w14:textId="77777777" w:rsidR="00B73237" w:rsidRDefault="00B73237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1FDDD5" w14:textId="77777777" w:rsidR="00B73237" w:rsidRDefault="00B73237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E363C" w14:textId="77777777" w:rsidR="00B73237" w:rsidRDefault="00B73237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34707" w14:textId="77777777" w:rsidR="00B73237" w:rsidRDefault="00B73237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8D055" w14:textId="77777777" w:rsidR="00B73237" w:rsidRDefault="00B73237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ACF8DD" w14:textId="77777777" w:rsidR="00B73237" w:rsidRDefault="00B73237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401A9" w14:textId="77777777" w:rsidR="00B73237" w:rsidRDefault="00B73237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0A641" w14:textId="77777777" w:rsidR="00B73237" w:rsidRDefault="00B73237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7012E" w14:textId="77777777" w:rsidR="00BE6AC1" w:rsidRDefault="00BE6AC1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4F4F7" w14:textId="77777777" w:rsidR="00BE6AC1" w:rsidRDefault="00BE6AC1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F6647F" w14:textId="77777777" w:rsidR="00BE6AC1" w:rsidRDefault="00BE6AC1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A41E3" w14:textId="77777777" w:rsidR="00C005F9" w:rsidRDefault="00C005F9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3E9513" w14:textId="77777777" w:rsidR="00C005F9" w:rsidRDefault="00C005F9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A0485" w14:textId="77777777" w:rsidR="00C005F9" w:rsidRDefault="00C005F9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C3DA7" w14:textId="5BB10D7B" w:rsidR="00C005F9" w:rsidRDefault="00C005F9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5F130F" w14:textId="046AE518" w:rsidR="00783A65" w:rsidRDefault="00783A65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E37781" w14:textId="77777777" w:rsidR="00783A65" w:rsidRDefault="00783A65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64E99" w14:textId="77777777" w:rsidR="00F66904" w:rsidRDefault="00F66904" w:rsidP="00BE6AC1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</w:p>
    <w:p w14:paraId="2788BC9B" w14:textId="77777777" w:rsidR="00F66904" w:rsidRDefault="00F66904" w:rsidP="00BE6AC1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</w:p>
    <w:p w14:paraId="0E1D5F3A" w14:textId="73A17633" w:rsidR="00F66904" w:rsidRDefault="00F66904" w:rsidP="00BE6AC1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</w:p>
    <w:p w14:paraId="144084AE" w14:textId="77777777" w:rsidR="00EE1184" w:rsidRDefault="00EE1184" w:rsidP="00BE6AC1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</w:p>
    <w:p w14:paraId="0761963F" w14:textId="17DAFF3A" w:rsidR="001A1F13" w:rsidRDefault="002236BE" w:rsidP="00BE6AC1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5CDAC2E" w14:textId="77777777" w:rsidR="007A033B" w:rsidRPr="00223575" w:rsidRDefault="007A033B" w:rsidP="001A1F13">
      <w:pPr>
        <w:spacing w:after="0" w:line="240" w:lineRule="auto"/>
        <w:ind w:left="5387"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14:paraId="7E532A83" w14:textId="77777777" w:rsidR="007A033B" w:rsidRDefault="007A033B" w:rsidP="002236BE">
      <w:pPr>
        <w:spacing w:after="0" w:line="240" w:lineRule="auto"/>
        <w:ind w:left="11" w:hanging="11"/>
        <w:rPr>
          <w:rFonts w:ascii="Times New Roman" w:eastAsia="Times New Roman" w:hAnsi="Times New Roman"/>
          <w:color w:val="000000"/>
          <w:lang w:eastAsia="ru-RU"/>
        </w:rPr>
      </w:pPr>
    </w:p>
    <w:p w14:paraId="5792E092" w14:textId="77777777" w:rsidR="002236BE" w:rsidRPr="00223575" w:rsidRDefault="002236BE" w:rsidP="002236BE">
      <w:pPr>
        <w:spacing w:after="0" w:line="265" w:lineRule="auto"/>
        <w:ind w:left="2092" w:hanging="1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092" w:type="dxa"/>
        <w:tblLook w:val="04A0" w:firstRow="1" w:lastRow="0" w:firstColumn="1" w:lastColumn="0" w:noHBand="0" w:noVBand="1"/>
      </w:tblPr>
      <w:tblGrid>
        <w:gridCol w:w="2127"/>
        <w:gridCol w:w="4836"/>
      </w:tblGrid>
      <w:tr w:rsidR="00EA5978" w:rsidRPr="00223575" w14:paraId="2AAAA984" w14:textId="77777777" w:rsidTr="00EA5978">
        <w:tc>
          <w:tcPr>
            <w:tcW w:w="2127" w:type="dxa"/>
          </w:tcPr>
          <w:p w14:paraId="38BE19FB" w14:textId="77777777" w:rsidR="002236BE" w:rsidRPr="00223575" w:rsidRDefault="002236BE" w:rsidP="00AA01CC">
            <w:pPr>
              <w:spacing w:after="0" w:line="26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FF77CF6" w14:textId="77777777" w:rsidR="002236BE" w:rsidRPr="00223575" w:rsidRDefault="002236BE" w:rsidP="00AA01CC">
            <w:pPr>
              <w:spacing w:after="0" w:line="240" w:lineRule="auto"/>
              <w:ind w:hanging="10"/>
              <w:rPr>
                <w:rFonts w:ascii="Times New Roman" w:hAnsi="Times New Roman"/>
                <w:sz w:val="28"/>
                <w:szCs w:val="28"/>
              </w:rPr>
            </w:pPr>
            <w:r w:rsidRPr="00223575">
              <w:rPr>
                <w:rFonts w:ascii="Times New Roman" w:hAnsi="Times New Roman"/>
                <w:sz w:val="28"/>
                <w:szCs w:val="28"/>
              </w:rPr>
              <w:t>Руководителю</w:t>
            </w:r>
          </w:p>
          <w:p w14:paraId="0481CDDA" w14:textId="77777777" w:rsidR="002236BE" w:rsidRPr="00223575" w:rsidRDefault="002236BE" w:rsidP="00AA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575">
              <w:rPr>
                <w:rFonts w:ascii="Times New Roman" w:hAnsi="Times New Roman"/>
                <w:sz w:val="28"/>
                <w:szCs w:val="28"/>
              </w:rPr>
              <w:t>Муниципального опорного центра</w:t>
            </w:r>
          </w:p>
          <w:p w14:paraId="02C2C7A4" w14:textId="77777777" w:rsidR="002236BE" w:rsidRPr="00223575" w:rsidRDefault="002236BE" w:rsidP="00AA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575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</w:t>
            </w:r>
          </w:p>
          <w:p w14:paraId="05718ED6" w14:textId="4B6E57FE" w:rsidR="002236BE" w:rsidRDefault="00DB1163" w:rsidP="00AA0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163">
              <w:rPr>
                <w:rFonts w:ascii="Times New Roman" w:hAnsi="Times New Roman" w:cs="Times New Roman"/>
                <w:sz w:val="28"/>
                <w:szCs w:val="28"/>
              </w:rPr>
              <w:t xml:space="preserve">Карачаевского </w:t>
            </w:r>
            <w:r w:rsidR="00B55F9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B55F97" w:rsidRPr="00BE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F97">
              <w:rPr>
                <w:rFonts w:ascii="Times New Roman" w:hAnsi="Times New Roman" w:cs="Times New Roman"/>
                <w:sz w:val="28"/>
                <w:szCs w:val="28"/>
              </w:rPr>
              <w:t>Чомаевой</w:t>
            </w:r>
            <w:proofErr w:type="spellEnd"/>
            <w:r w:rsidR="00B55F97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14:paraId="6332954C" w14:textId="69CCADF3" w:rsidR="00B55F97" w:rsidRPr="00223575" w:rsidRDefault="00B55F97" w:rsidP="00AA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2D72DD90" w14:textId="683ABE1C" w:rsidR="002236BE" w:rsidRPr="00B55F97" w:rsidRDefault="00EA5978" w:rsidP="00B55F97">
            <w:pPr>
              <w:spacing w:after="0" w:line="240" w:lineRule="auto"/>
              <w:ind w:left="-108" w:hanging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B55F9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B55F97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7035FC60" w14:textId="77777777" w:rsidR="002236BE" w:rsidRPr="00223575" w:rsidRDefault="002236BE" w:rsidP="002236BE">
      <w:pPr>
        <w:spacing w:after="0" w:line="240" w:lineRule="auto"/>
        <w:ind w:left="11" w:hanging="11"/>
        <w:jc w:val="center"/>
        <w:rPr>
          <w:rFonts w:ascii="Times New Roman" w:hAnsi="Times New Roman"/>
          <w:sz w:val="28"/>
          <w:szCs w:val="28"/>
        </w:rPr>
      </w:pPr>
    </w:p>
    <w:p w14:paraId="621FDD64" w14:textId="77777777" w:rsidR="002236BE" w:rsidRPr="00223575" w:rsidRDefault="002236BE" w:rsidP="002236BE">
      <w:pPr>
        <w:spacing w:after="0" w:line="240" w:lineRule="auto"/>
        <w:ind w:left="11" w:hanging="11"/>
        <w:jc w:val="center"/>
        <w:rPr>
          <w:rFonts w:ascii="Times New Roman" w:hAnsi="Times New Roman"/>
          <w:sz w:val="28"/>
          <w:szCs w:val="28"/>
        </w:rPr>
      </w:pPr>
    </w:p>
    <w:p w14:paraId="7B7D4288" w14:textId="77777777" w:rsidR="002236BE" w:rsidRPr="00223575" w:rsidRDefault="002236BE" w:rsidP="002236BE">
      <w:pPr>
        <w:spacing w:after="0" w:line="240" w:lineRule="auto"/>
        <w:ind w:left="11" w:hanging="11"/>
        <w:jc w:val="center"/>
        <w:rPr>
          <w:rFonts w:ascii="Times New Roman" w:hAnsi="Times New Roman"/>
          <w:sz w:val="28"/>
          <w:szCs w:val="28"/>
        </w:rPr>
      </w:pPr>
      <w:r w:rsidRPr="00223575">
        <w:rPr>
          <w:rFonts w:ascii="Times New Roman" w:hAnsi="Times New Roman"/>
          <w:sz w:val="28"/>
          <w:szCs w:val="28"/>
        </w:rPr>
        <w:t>ЗАЯВКА</w:t>
      </w:r>
    </w:p>
    <w:p w14:paraId="0F6E4941" w14:textId="77777777" w:rsidR="002236BE" w:rsidRPr="00223575" w:rsidRDefault="002236BE" w:rsidP="00C837B5">
      <w:pPr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</w:rPr>
      </w:pPr>
    </w:p>
    <w:p w14:paraId="14FD012E" w14:textId="66F54270" w:rsidR="002236BE" w:rsidRDefault="002236BE" w:rsidP="00DB1163">
      <w:pPr>
        <w:tabs>
          <w:tab w:val="left" w:pos="993"/>
        </w:tabs>
        <w:spacing w:after="0" w:line="240" w:lineRule="auto"/>
        <w:ind w:right="-284" w:firstLine="706"/>
        <w:jc w:val="both"/>
        <w:rPr>
          <w:rFonts w:ascii="Times New Roman" w:hAnsi="Times New Roman"/>
          <w:sz w:val="28"/>
          <w:szCs w:val="28"/>
        </w:rPr>
      </w:pPr>
      <w:r w:rsidRPr="00223575">
        <w:rPr>
          <w:rFonts w:ascii="Times New Roman" w:hAnsi="Times New Roman"/>
          <w:sz w:val="28"/>
          <w:szCs w:val="28"/>
        </w:rPr>
        <w:t xml:space="preserve">Прошу провести </w:t>
      </w:r>
      <w:r w:rsidR="007A033B">
        <w:rPr>
          <w:rFonts w:ascii="Times New Roman" w:hAnsi="Times New Roman"/>
          <w:sz w:val="28"/>
          <w:szCs w:val="28"/>
        </w:rPr>
        <w:t>экспертизу дополнительных</w:t>
      </w:r>
      <w:r w:rsidRPr="00223575">
        <w:rPr>
          <w:rFonts w:ascii="Times New Roman" w:hAnsi="Times New Roman"/>
          <w:sz w:val="28"/>
          <w:szCs w:val="28"/>
        </w:rPr>
        <w:t xml:space="preserve"> общеобразо</w:t>
      </w:r>
      <w:r w:rsidR="00DB1163">
        <w:rPr>
          <w:rFonts w:ascii="Times New Roman" w:hAnsi="Times New Roman"/>
          <w:sz w:val="28"/>
          <w:szCs w:val="28"/>
        </w:rPr>
        <w:t>вательных программ дополнительного образования детей</w:t>
      </w:r>
      <w:r w:rsidR="007A033B">
        <w:rPr>
          <w:rFonts w:ascii="Times New Roman" w:hAnsi="Times New Roman"/>
          <w:sz w:val="28"/>
          <w:szCs w:val="28"/>
        </w:rPr>
        <w:t xml:space="preserve"> реализуемых </w:t>
      </w:r>
      <w:proofErr w:type="gramStart"/>
      <w:r w:rsidR="007A033B">
        <w:rPr>
          <w:rFonts w:ascii="Times New Roman" w:hAnsi="Times New Roman"/>
          <w:sz w:val="28"/>
          <w:szCs w:val="28"/>
        </w:rPr>
        <w:t>в</w:t>
      </w:r>
      <w:proofErr w:type="gramEnd"/>
      <w:r w:rsidR="007A033B">
        <w:rPr>
          <w:rFonts w:ascii="Times New Roman" w:hAnsi="Times New Roman"/>
          <w:sz w:val="28"/>
          <w:szCs w:val="28"/>
        </w:rPr>
        <w:t xml:space="preserve"> </w:t>
      </w:r>
      <w:r w:rsidR="00B55F97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A02AB36" w14:textId="77777777" w:rsidR="00B55F97" w:rsidRDefault="00B55F97" w:rsidP="00DB1163">
      <w:pPr>
        <w:tabs>
          <w:tab w:val="left" w:pos="993"/>
        </w:tabs>
        <w:spacing w:after="0" w:line="240" w:lineRule="auto"/>
        <w:ind w:right="-284" w:firstLine="706"/>
        <w:jc w:val="both"/>
        <w:rPr>
          <w:rFonts w:ascii="Times New Roman" w:hAnsi="Times New Roman"/>
          <w:i/>
          <w:sz w:val="28"/>
          <w:szCs w:val="28"/>
        </w:rPr>
      </w:pPr>
    </w:p>
    <w:p w14:paraId="49230EE3" w14:textId="77777777" w:rsidR="00C837B5" w:rsidRDefault="00C837B5" w:rsidP="00C837B5">
      <w:pPr>
        <w:tabs>
          <w:tab w:val="left" w:pos="993"/>
        </w:tabs>
        <w:spacing w:after="0" w:line="240" w:lineRule="auto"/>
        <w:ind w:right="-284"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прилагаю</w:t>
      </w:r>
      <w:r w:rsidR="002236BE" w:rsidRPr="00223575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14:paraId="60FEF7C0" w14:textId="77777777" w:rsidR="00C837B5" w:rsidRPr="00EF3228" w:rsidRDefault="00C837B5" w:rsidP="00C837B5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284"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Реестр дополнительных общеобразовательных программ с ПФДО.</w:t>
      </w:r>
    </w:p>
    <w:p w14:paraId="3073600F" w14:textId="77777777" w:rsidR="00EF3228" w:rsidRPr="00C837B5" w:rsidRDefault="00EF3228" w:rsidP="00C837B5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284"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Паспорта дополнительных общеобразовательных программ.</w:t>
      </w:r>
    </w:p>
    <w:p w14:paraId="5538FB16" w14:textId="77777777" w:rsidR="002236BE" w:rsidRPr="0019766C" w:rsidRDefault="00C837B5" w:rsidP="00C837B5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284" w:firstLine="706"/>
        <w:rPr>
          <w:rFonts w:ascii="Times New Roman" w:hAnsi="Times New Roman"/>
          <w:sz w:val="24"/>
          <w:szCs w:val="24"/>
        </w:rPr>
      </w:pPr>
      <w:r w:rsidRPr="00C837B5">
        <w:rPr>
          <w:rFonts w:ascii="Times New Roman" w:hAnsi="Times New Roman"/>
          <w:sz w:val="28"/>
          <w:szCs w:val="28"/>
        </w:rPr>
        <w:t>Дополнительные общеобразовательные программы</w:t>
      </w:r>
      <w:r>
        <w:rPr>
          <w:rFonts w:ascii="Times New Roman" w:hAnsi="Times New Roman"/>
          <w:sz w:val="28"/>
          <w:szCs w:val="28"/>
        </w:rPr>
        <w:t xml:space="preserve"> на бумажном </w:t>
      </w:r>
      <w:r w:rsidR="002236BE" w:rsidRPr="00C837B5">
        <w:rPr>
          <w:rFonts w:ascii="Times New Roman" w:hAnsi="Times New Roman"/>
          <w:sz w:val="28"/>
          <w:szCs w:val="28"/>
        </w:rPr>
        <w:t>носителе и в электронном виде</w:t>
      </w:r>
      <w:r w:rsidRPr="00C837B5">
        <w:rPr>
          <w:rFonts w:ascii="Times New Roman" w:hAnsi="Times New Roman"/>
          <w:sz w:val="28"/>
          <w:szCs w:val="28"/>
        </w:rPr>
        <w:t xml:space="preserve"> в</w:t>
      </w:r>
      <w:r w:rsidR="00EF3228">
        <w:rPr>
          <w:rFonts w:ascii="Times New Roman" w:hAnsi="Times New Roman"/>
          <w:sz w:val="28"/>
          <w:szCs w:val="28"/>
        </w:rPr>
        <w:t xml:space="preserve"> соответствии с реестром</w:t>
      </w:r>
      <w:r w:rsidR="002236BE" w:rsidRPr="00C837B5">
        <w:rPr>
          <w:rFonts w:ascii="Times New Roman" w:hAnsi="Times New Roman"/>
          <w:sz w:val="28"/>
          <w:szCs w:val="28"/>
        </w:rPr>
        <w:t>.</w:t>
      </w:r>
    </w:p>
    <w:p w14:paraId="06055A74" w14:textId="77777777" w:rsidR="0019766C" w:rsidRDefault="0019766C" w:rsidP="0019766C">
      <w:pPr>
        <w:pStyle w:val="a5"/>
        <w:tabs>
          <w:tab w:val="left" w:pos="993"/>
        </w:tabs>
        <w:spacing w:after="0" w:line="240" w:lineRule="auto"/>
        <w:ind w:left="706" w:right="-284"/>
        <w:rPr>
          <w:rFonts w:ascii="Times New Roman" w:hAnsi="Times New Roman"/>
          <w:sz w:val="28"/>
          <w:szCs w:val="28"/>
        </w:rPr>
      </w:pPr>
    </w:p>
    <w:p w14:paraId="166BD75B" w14:textId="77777777" w:rsidR="0019766C" w:rsidRDefault="0019766C" w:rsidP="0019766C">
      <w:pPr>
        <w:pStyle w:val="a5"/>
        <w:tabs>
          <w:tab w:val="left" w:pos="993"/>
        </w:tabs>
        <w:spacing w:after="0" w:line="240" w:lineRule="auto"/>
        <w:ind w:left="706" w:right="-284"/>
        <w:rPr>
          <w:rFonts w:ascii="Times New Roman" w:hAnsi="Times New Roman"/>
          <w:sz w:val="28"/>
          <w:szCs w:val="28"/>
        </w:rPr>
      </w:pPr>
    </w:p>
    <w:p w14:paraId="42316EE9" w14:textId="6BBA3805" w:rsidR="002236BE" w:rsidRDefault="00B55F97" w:rsidP="0019766C">
      <w:pPr>
        <w:tabs>
          <w:tab w:val="left" w:pos="99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______________________</w:t>
      </w:r>
      <w:r w:rsidR="00DF3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F39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___________   __________________</w:t>
      </w:r>
      <w:r w:rsidR="00EA5978">
        <w:rPr>
          <w:rFonts w:ascii="Times New Roman" w:hAnsi="Times New Roman"/>
          <w:sz w:val="28"/>
          <w:szCs w:val="28"/>
        </w:rPr>
        <w:t xml:space="preserve"> </w:t>
      </w:r>
    </w:p>
    <w:p w14:paraId="7D78CAF7" w14:textId="169F41C0" w:rsidR="00E676A1" w:rsidRDefault="00E676A1" w:rsidP="0019766C">
      <w:pPr>
        <w:tabs>
          <w:tab w:val="left" w:pos="99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55F97">
        <w:rPr>
          <w:rFonts w:ascii="Times New Roman" w:hAnsi="Times New Roman"/>
          <w:sz w:val="20"/>
          <w:szCs w:val="20"/>
        </w:rPr>
        <w:t>(название учреждения)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55F97">
        <w:rPr>
          <w:rFonts w:ascii="Times New Roman" w:hAnsi="Times New Roman"/>
          <w:sz w:val="20"/>
          <w:szCs w:val="20"/>
        </w:rPr>
        <w:t>(Фамилия ИО)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E0F5C45" w14:textId="77777777" w:rsidR="0019766C" w:rsidRDefault="0019766C" w:rsidP="0019766C">
      <w:pPr>
        <w:tabs>
          <w:tab w:val="left" w:pos="99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4E538454" w14:textId="4CF02169" w:rsidR="007F1CD3" w:rsidRDefault="0019766C" w:rsidP="0019766C">
      <w:pPr>
        <w:tabs>
          <w:tab w:val="left" w:pos="99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  <w:sectPr w:rsidR="007F1CD3" w:rsidSect="008E6631">
          <w:headerReference w:type="default" r:id="rId8"/>
          <w:headerReference w:type="first" r:id="rId9"/>
          <w:pgSz w:w="11906" w:h="16838"/>
          <w:pgMar w:top="284" w:right="850" w:bottom="851" w:left="1701" w:header="708" w:footer="708" w:gutter="0"/>
          <w:cols w:space="708"/>
          <w:titlePg/>
          <w:docGrid w:linePitch="360"/>
        </w:sectPr>
      </w:pPr>
      <w:r w:rsidRPr="0019766C">
        <w:rPr>
          <w:rFonts w:ascii="Times New Roman" w:hAnsi="Times New Roman"/>
          <w:sz w:val="28"/>
          <w:szCs w:val="28"/>
        </w:rPr>
        <w:t>«_____»</w:t>
      </w:r>
      <w:r w:rsidR="00E676A1">
        <w:rPr>
          <w:rFonts w:ascii="Times New Roman" w:hAnsi="Times New Roman"/>
          <w:sz w:val="28"/>
          <w:szCs w:val="28"/>
        </w:rPr>
        <w:t xml:space="preserve"> </w:t>
      </w:r>
      <w:r w:rsidRPr="0019766C">
        <w:rPr>
          <w:rFonts w:ascii="Times New Roman" w:hAnsi="Times New Roman"/>
          <w:sz w:val="28"/>
          <w:szCs w:val="28"/>
        </w:rPr>
        <w:t>_________ _____г.</w:t>
      </w:r>
    </w:p>
    <w:p w14:paraId="5F325AE4" w14:textId="77777777" w:rsidR="007F1CD3" w:rsidRDefault="007F1CD3" w:rsidP="00F66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D5C9B3" w14:textId="77777777" w:rsidR="007F1CD3" w:rsidRDefault="007F1CD3" w:rsidP="007F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7AEF3" w14:textId="77777777" w:rsidR="007F1CD3" w:rsidRPr="001A1F13" w:rsidRDefault="007F1CD3" w:rsidP="007F1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F13">
        <w:rPr>
          <w:rFonts w:ascii="Times New Roman" w:hAnsi="Times New Roman" w:cs="Times New Roman"/>
          <w:sz w:val="28"/>
          <w:szCs w:val="28"/>
        </w:rPr>
        <w:t>ОБРАЗЕЦ</w:t>
      </w:r>
    </w:p>
    <w:p w14:paraId="00EF485E" w14:textId="77777777" w:rsidR="007F1CD3" w:rsidRDefault="007F1CD3" w:rsidP="007F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7F871" w14:textId="77777777" w:rsidR="007F1CD3" w:rsidRPr="00A40371" w:rsidRDefault="007F1CD3" w:rsidP="007F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371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0AC2ED08" w14:textId="77777777" w:rsidR="007F1CD3" w:rsidRDefault="007F1CD3" w:rsidP="007F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371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730C1329" w14:textId="77777777" w:rsidR="007F1CD3" w:rsidRDefault="007F1CD3" w:rsidP="007F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реализуемых в организации дополнительного образования</w:t>
      </w:r>
    </w:p>
    <w:p w14:paraId="31480222" w14:textId="77777777" w:rsidR="007F1CD3" w:rsidRDefault="007F1CD3" w:rsidP="007F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40371">
        <w:rPr>
          <w:rFonts w:ascii="Times New Roman" w:hAnsi="Times New Roman" w:cs="Times New Roman"/>
          <w:b/>
          <w:i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32869E1B" w14:textId="77777777" w:rsidR="007F1CD3" w:rsidRDefault="007F1CD3" w:rsidP="007F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600" w:type="dxa"/>
        <w:tblInd w:w="704" w:type="dxa"/>
        <w:tblLook w:val="04A0" w:firstRow="1" w:lastRow="0" w:firstColumn="1" w:lastColumn="0" w:noHBand="0" w:noVBand="1"/>
      </w:tblPr>
      <w:tblGrid>
        <w:gridCol w:w="772"/>
        <w:gridCol w:w="1631"/>
        <w:gridCol w:w="3121"/>
        <w:gridCol w:w="2551"/>
        <w:gridCol w:w="2126"/>
        <w:gridCol w:w="1985"/>
        <w:gridCol w:w="2414"/>
      </w:tblGrid>
      <w:tr w:rsidR="007F1CD3" w14:paraId="24C95442" w14:textId="77777777" w:rsidTr="00524B5D">
        <w:tc>
          <w:tcPr>
            <w:tcW w:w="772" w:type="dxa"/>
          </w:tcPr>
          <w:p w14:paraId="716C3DC8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7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1" w:type="dxa"/>
          </w:tcPr>
          <w:p w14:paraId="608B28E6" w14:textId="77777777" w:rsidR="007F1CD3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A40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14:paraId="55ACFA83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АИС «Навигатор»</w:t>
            </w:r>
          </w:p>
        </w:tc>
        <w:tc>
          <w:tcPr>
            <w:tcW w:w="3121" w:type="dxa"/>
          </w:tcPr>
          <w:p w14:paraId="68135033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551" w:type="dxa"/>
          </w:tcPr>
          <w:p w14:paraId="47F8A1D9" w14:textId="77777777" w:rsidR="007F1CD3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14:paraId="2865DC33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</w:tcPr>
          <w:p w14:paraId="66BD4640" w14:textId="77777777" w:rsidR="007F1CD3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14:paraId="063CE829" w14:textId="77777777" w:rsidR="007F1CD3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 программы</w:t>
            </w:r>
          </w:p>
          <w:p w14:paraId="69A31760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C4BDB4" w14:textId="77777777" w:rsidR="007F1CD3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14:paraId="06AE7797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414" w:type="dxa"/>
          </w:tcPr>
          <w:p w14:paraId="6E2E7D1F" w14:textId="77777777" w:rsidR="007F1CD3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  <w:p w14:paraId="088300FB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7F1CD3" w14:paraId="00BC8152" w14:textId="77777777" w:rsidTr="00524B5D">
        <w:tc>
          <w:tcPr>
            <w:tcW w:w="14600" w:type="dxa"/>
            <w:gridSpan w:val="7"/>
          </w:tcPr>
          <w:p w14:paraId="5AB22EDC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EB">
              <w:rPr>
                <w:rFonts w:ascii="Times New Roman" w:hAnsi="Times New Roman" w:cs="Times New Roman"/>
                <w:b/>
                <w:sz w:val="24"/>
                <w:szCs w:val="24"/>
              </w:rPr>
              <w:t>Реестр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«Дополнительные</w:t>
            </w:r>
            <w:r w:rsidRPr="007E7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</w:t>
            </w:r>
            <w:r w:rsidRPr="007E7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с ПФДО» (экспертиза в МО, процедура НОК)</w:t>
            </w:r>
          </w:p>
        </w:tc>
      </w:tr>
      <w:tr w:rsidR="007F1CD3" w14:paraId="4B22E206" w14:textId="77777777" w:rsidTr="00524B5D">
        <w:tc>
          <w:tcPr>
            <w:tcW w:w="772" w:type="dxa"/>
          </w:tcPr>
          <w:p w14:paraId="5AB9E0A2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14:paraId="27EB8963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12025470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6E0C60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DDA7D9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D1C1A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72ABFD57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CD3" w14:paraId="20A1BAD2" w14:textId="77777777" w:rsidTr="00524B5D">
        <w:tc>
          <w:tcPr>
            <w:tcW w:w="772" w:type="dxa"/>
          </w:tcPr>
          <w:p w14:paraId="1445DDEB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575F3CC3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7BAAEE1C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7DB03D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DF0EF7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4E0EC5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28996AC4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CD3" w14:paraId="13B4232C" w14:textId="77777777" w:rsidTr="00524B5D">
        <w:tc>
          <w:tcPr>
            <w:tcW w:w="772" w:type="dxa"/>
          </w:tcPr>
          <w:p w14:paraId="7788C70E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631" w:type="dxa"/>
          </w:tcPr>
          <w:p w14:paraId="554949D6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77A28A5A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A2A950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463D66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AE5C01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410C660F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CD3" w14:paraId="605E47FD" w14:textId="77777777" w:rsidTr="00524B5D">
        <w:tc>
          <w:tcPr>
            <w:tcW w:w="14600" w:type="dxa"/>
            <w:gridSpan w:val="7"/>
          </w:tcPr>
          <w:p w14:paraId="00B5FAAC" w14:textId="77777777" w:rsidR="007F1CD3" w:rsidRPr="00A40371" w:rsidRDefault="007F1CD3" w:rsidP="00524B5D">
            <w:pPr>
              <w:ind w:left="589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Реестр № 2 «Дополнительные</w:t>
            </w:r>
            <w:r w:rsidRPr="007E7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</w:t>
            </w:r>
            <w:r w:rsidRPr="007E7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в рамках муниципального задания» (без ПФДО)</w:t>
            </w:r>
          </w:p>
        </w:tc>
      </w:tr>
      <w:tr w:rsidR="007F1CD3" w14:paraId="50215E7B" w14:textId="77777777" w:rsidTr="00524B5D">
        <w:tc>
          <w:tcPr>
            <w:tcW w:w="772" w:type="dxa"/>
          </w:tcPr>
          <w:p w14:paraId="1BFC94E6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14:paraId="43E8EE48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5A0A18DF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68FF3F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1504BA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63428A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76FC8258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CD3" w14:paraId="22A9B873" w14:textId="77777777" w:rsidTr="00524B5D">
        <w:tc>
          <w:tcPr>
            <w:tcW w:w="772" w:type="dxa"/>
          </w:tcPr>
          <w:p w14:paraId="2B327FE8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4B61BE59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7FD038B7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1CC342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7BA1B4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F7516E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1BFBB70A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CD3" w14:paraId="7378C422" w14:textId="77777777" w:rsidTr="00524B5D">
        <w:tc>
          <w:tcPr>
            <w:tcW w:w="772" w:type="dxa"/>
          </w:tcPr>
          <w:p w14:paraId="6415E7FF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631" w:type="dxa"/>
          </w:tcPr>
          <w:p w14:paraId="377201C5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2BBABE21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1CD07B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76C605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975E4C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0F095118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CD3" w14:paraId="2ACE432C" w14:textId="77777777" w:rsidTr="00524B5D">
        <w:tc>
          <w:tcPr>
            <w:tcW w:w="14600" w:type="dxa"/>
            <w:gridSpan w:val="7"/>
          </w:tcPr>
          <w:p w14:paraId="7B0931F3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Реестр № 3 «Дополнительные</w:t>
            </w:r>
            <w:r w:rsidRPr="007E7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</w:t>
            </w:r>
            <w:r w:rsidRPr="007E7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ы, реализуемые на внебюджетной основе»</w:t>
            </w:r>
          </w:p>
        </w:tc>
      </w:tr>
      <w:tr w:rsidR="007F1CD3" w14:paraId="2AFA262A" w14:textId="77777777" w:rsidTr="00524B5D">
        <w:tc>
          <w:tcPr>
            <w:tcW w:w="772" w:type="dxa"/>
          </w:tcPr>
          <w:p w14:paraId="45F3A741" w14:textId="77777777" w:rsidR="007F1CD3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14:paraId="2F645243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36B4B287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31A4E2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8F42A7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FCBE43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291BCFA8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CD3" w14:paraId="2E59FCA9" w14:textId="77777777" w:rsidTr="00524B5D">
        <w:tc>
          <w:tcPr>
            <w:tcW w:w="772" w:type="dxa"/>
          </w:tcPr>
          <w:p w14:paraId="5996F3B2" w14:textId="77777777" w:rsidR="007F1CD3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0F0FD6B9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6DAD2FA0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0904B6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06900E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D17666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21B81713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CD3" w14:paraId="26972604" w14:textId="77777777" w:rsidTr="00524B5D">
        <w:tc>
          <w:tcPr>
            <w:tcW w:w="772" w:type="dxa"/>
          </w:tcPr>
          <w:p w14:paraId="4D3EA12E" w14:textId="77777777" w:rsidR="007F1CD3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631" w:type="dxa"/>
          </w:tcPr>
          <w:p w14:paraId="76BA4DFB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644E8214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E128AF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29F3D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039C95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649AED86" w14:textId="77777777" w:rsidR="007F1CD3" w:rsidRPr="00A40371" w:rsidRDefault="007F1CD3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9A365B" w14:textId="77777777" w:rsidR="007F1CD3" w:rsidRDefault="007F1CD3" w:rsidP="007F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3FECD" w14:textId="77777777" w:rsidR="00524B5D" w:rsidRDefault="007F1CD3" w:rsidP="00EA5978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  <w:sectPr w:rsidR="00524B5D" w:rsidSect="00B715C5">
          <w:pgSz w:w="16838" w:h="11906" w:orient="landscape"/>
          <w:pgMar w:top="1134" w:right="1134" w:bottom="850" w:left="851" w:header="708" w:footer="708" w:gutter="0"/>
          <w:cols w:space="708"/>
          <w:titlePg/>
          <w:docGrid w:linePitch="360"/>
        </w:sectPr>
      </w:pPr>
      <w:r w:rsidRPr="00EA433A">
        <w:rPr>
          <w:rFonts w:ascii="Times New Roman" w:hAnsi="Times New Roman" w:cs="Times New Roman"/>
          <w:i/>
          <w:sz w:val="24"/>
          <w:szCs w:val="24"/>
        </w:rPr>
        <w:t xml:space="preserve">*Справочно: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EA433A">
        <w:rPr>
          <w:rFonts w:ascii="Times New Roman" w:hAnsi="Times New Roman" w:cs="Times New Roman"/>
          <w:i/>
          <w:sz w:val="24"/>
          <w:szCs w:val="24"/>
        </w:rPr>
        <w:t>а экспертизу в муниципальный опорный центр дополнительного образования направляется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EA433A">
        <w:rPr>
          <w:rFonts w:ascii="Times New Roman" w:hAnsi="Times New Roman" w:cs="Times New Roman"/>
          <w:i/>
          <w:sz w:val="24"/>
          <w:szCs w:val="24"/>
        </w:rPr>
        <w:t xml:space="preserve">еестр № 1 «Дополнительные </w:t>
      </w:r>
      <w:r w:rsidR="00C5772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A433A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программы с ПФДО» </w:t>
      </w:r>
    </w:p>
    <w:p w14:paraId="1A7E5C77" w14:textId="77777777" w:rsidR="00917B41" w:rsidRDefault="00917B41" w:rsidP="00917B41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</w:p>
    <w:p w14:paraId="7CADF60D" w14:textId="77777777" w:rsidR="00917B41" w:rsidRDefault="00917B41" w:rsidP="00917B41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</w:p>
    <w:p w14:paraId="38C55319" w14:textId="77777777" w:rsidR="00917B41" w:rsidRDefault="00917B41" w:rsidP="00917B41">
      <w:pPr>
        <w:spacing w:after="0" w:line="240" w:lineRule="auto"/>
        <w:ind w:left="538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14:paraId="0511C206" w14:textId="77777777" w:rsidR="00917B41" w:rsidRPr="00680B41" w:rsidRDefault="00917B41" w:rsidP="00917B41">
      <w:pPr>
        <w:spacing w:after="0" w:line="240" w:lineRule="auto"/>
        <w:ind w:left="5387" w:right="-284"/>
        <w:rPr>
          <w:rFonts w:ascii="Times New Roman" w:hAnsi="Times New Roman" w:cs="Times New Roman"/>
          <w:sz w:val="28"/>
          <w:szCs w:val="28"/>
        </w:rPr>
      </w:pPr>
    </w:p>
    <w:p w14:paraId="154D0ECA" w14:textId="77777777" w:rsidR="00917B41" w:rsidRPr="00917B41" w:rsidRDefault="00917B41" w:rsidP="0096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41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483D0E1C" w14:textId="77777777" w:rsidR="00917B41" w:rsidRDefault="00917B41" w:rsidP="0096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41"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14:paraId="695320E3" w14:textId="77777777" w:rsidR="008B3334" w:rsidRDefault="00BB5B04" w:rsidP="0096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 </w:t>
      </w:r>
    </w:p>
    <w:p w14:paraId="352180B4" w14:textId="77777777" w:rsidR="00917B41" w:rsidRPr="008B3334" w:rsidRDefault="00BB5B04" w:rsidP="00963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3334">
        <w:rPr>
          <w:rFonts w:ascii="Times New Roman" w:hAnsi="Times New Roman" w:cs="Times New Roman"/>
          <w:b/>
          <w:i/>
          <w:sz w:val="28"/>
          <w:szCs w:val="28"/>
        </w:rPr>
        <w:t>(наименование программы</w:t>
      </w:r>
      <w:r w:rsidR="00F343BF">
        <w:rPr>
          <w:rFonts w:ascii="Times New Roman" w:hAnsi="Times New Roman" w:cs="Times New Roman"/>
          <w:b/>
          <w:i/>
          <w:sz w:val="28"/>
          <w:szCs w:val="28"/>
        </w:rPr>
        <w:t xml:space="preserve"> с указанием направленности</w:t>
      </w:r>
      <w:r w:rsidR="008B33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15343DE" w14:textId="77777777" w:rsidR="00BB5B04" w:rsidRDefault="00BB5B04" w:rsidP="0096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8B3334" w14:paraId="0F58BA30" w14:textId="77777777" w:rsidTr="00DF6870">
        <w:tc>
          <w:tcPr>
            <w:tcW w:w="4957" w:type="dxa"/>
          </w:tcPr>
          <w:p w14:paraId="525F8A9E" w14:textId="77777777" w:rsidR="008B3334" w:rsidRPr="00DE1804" w:rsidRDefault="008B3334" w:rsidP="00EF0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0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4677" w:type="dxa"/>
          </w:tcPr>
          <w:p w14:paraId="3655A99D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334" w14:paraId="129F3959" w14:textId="77777777" w:rsidTr="00DF6870">
        <w:tc>
          <w:tcPr>
            <w:tcW w:w="4957" w:type="dxa"/>
          </w:tcPr>
          <w:p w14:paraId="59EB8838" w14:textId="77777777" w:rsidR="008B3334" w:rsidRPr="00DE1804" w:rsidRDefault="008B3334" w:rsidP="00EF0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0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77" w:type="dxa"/>
          </w:tcPr>
          <w:p w14:paraId="3BD5C2CE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334" w14:paraId="18FF4307" w14:textId="77777777" w:rsidTr="00DF6870">
        <w:tc>
          <w:tcPr>
            <w:tcW w:w="4957" w:type="dxa"/>
          </w:tcPr>
          <w:p w14:paraId="0167BD03" w14:textId="77777777" w:rsidR="008B3334" w:rsidRPr="00DE1804" w:rsidRDefault="008B3334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E1804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4677" w:type="dxa"/>
          </w:tcPr>
          <w:p w14:paraId="03CADFFB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334" w14:paraId="7E878F7B" w14:textId="77777777" w:rsidTr="00DF6870">
        <w:tc>
          <w:tcPr>
            <w:tcW w:w="4957" w:type="dxa"/>
          </w:tcPr>
          <w:p w14:paraId="13BB3447" w14:textId="77777777" w:rsidR="008B3334" w:rsidRPr="00DE1804" w:rsidRDefault="008B3334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0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14:paraId="0FD13C01" w14:textId="77777777" w:rsidR="008B3334" w:rsidRPr="00DE1804" w:rsidRDefault="008B3334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0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77" w:type="dxa"/>
          </w:tcPr>
          <w:p w14:paraId="68F79E7A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D4D" w14:paraId="3D66B16E" w14:textId="77777777" w:rsidTr="00DF6870">
        <w:tc>
          <w:tcPr>
            <w:tcW w:w="4957" w:type="dxa"/>
          </w:tcPr>
          <w:p w14:paraId="319859F2" w14:textId="77777777" w:rsidR="00EF0D4D" w:rsidRDefault="00EF0D4D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14:paraId="3CBF60EC" w14:textId="77777777" w:rsidR="00EF0D4D" w:rsidRPr="00DE1804" w:rsidRDefault="00EF0D4D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(ПФДО, муниципальное задание,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14F60691" w14:textId="77777777" w:rsidR="00EF0D4D" w:rsidRDefault="00EF0D4D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334" w14:paraId="24BC6856" w14:textId="77777777" w:rsidTr="00DF6870">
        <w:tc>
          <w:tcPr>
            <w:tcW w:w="4957" w:type="dxa"/>
          </w:tcPr>
          <w:p w14:paraId="27B1B11D" w14:textId="77777777" w:rsidR="008B3334" w:rsidRDefault="00DE1804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04"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14:paraId="66E46B71" w14:textId="77777777" w:rsidR="00DE1804" w:rsidRPr="00DE1804" w:rsidRDefault="00DE1804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77" w:type="dxa"/>
          </w:tcPr>
          <w:p w14:paraId="63FAB9F2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334" w14:paraId="28F4AF68" w14:textId="77777777" w:rsidTr="00DF6870">
        <w:tc>
          <w:tcPr>
            <w:tcW w:w="4957" w:type="dxa"/>
          </w:tcPr>
          <w:p w14:paraId="6AFB6289" w14:textId="77777777" w:rsidR="008B3334" w:rsidRDefault="00DE1804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14:paraId="490023EB" w14:textId="77777777" w:rsidR="00DE1804" w:rsidRPr="00F343BF" w:rsidRDefault="00DE1804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77" w:type="dxa"/>
          </w:tcPr>
          <w:p w14:paraId="256EDBD8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334" w14:paraId="3CAFE776" w14:textId="77777777" w:rsidTr="00DF6870">
        <w:tc>
          <w:tcPr>
            <w:tcW w:w="4957" w:type="dxa"/>
          </w:tcPr>
          <w:p w14:paraId="4DF9FCA0" w14:textId="77777777" w:rsidR="008B3334" w:rsidRPr="00F343BF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677" w:type="dxa"/>
          </w:tcPr>
          <w:p w14:paraId="0A5D69C9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334" w14:paraId="2EDA3DB1" w14:textId="77777777" w:rsidTr="00DF6870">
        <w:tc>
          <w:tcPr>
            <w:tcW w:w="4957" w:type="dxa"/>
          </w:tcPr>
          <w:p w14:paraId="434F707C" w14:textId="77777777" w:rsidR="008B3334" w:rsidRPr="00DE1804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4677" w:type="dxa"/>
          </w:tcPr>
          <w:p w14:paraId="599B1DFC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334" w14:paraId="79251E47" w14:textId="77777777" w:rsidTr="00DF6870">
        <w:tc>
          <w:tcPr>
            <w:tcW w:w="4957" w:type="dxa"/>
          </w:tcPr>
          <w:p w14:paraId="057D6D6C" w14:textId="77777777" w:rsidR="008B3334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14:paraId="37DB6B9A" w14:textId="77777777" w:rsidR="00F343BF" w:rsidRPr="00DE1804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4677" w:type="dxa"/>
          </w:tcPr>
          <w:p w14:paraId="77BBC297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334" w14:paraId="1CC8A744" w14:textId="77777777" w:rsidTr="00DF6870">
        <w:tc>
          <w:tcPr>
            <w:tcW w:w="4957" w:type="dxa"/>
          </w:tcPr>
          <w:p w14:paraId="20077AB6" w14:textId="77777777" w:rsidR="008B3334" w:rsidRPr="00DE1804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677" w:type="dxa"/>
          </w:tcPr>
          <w:p w14:paraId="59FB67C4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334" w14:paraId="6D238088" w14:textId="77777777" w:rsidTr="00DF6870">
        <w:tc>
          <w:tcPr>
            <w:tcW w:w="4957" w:type="dxa"/>
          </w:tcPr>
          <w:p w14:paraId="58C5A61B" w14:textId="77777777" w:rsidR="008B3334" w:rsidRPr="00DE1804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677" w:type="dxa"/>
          </w:tcPr>
          <w:p w14:paraId="318241CF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3BF" w14:paraId="2AED03B4" w14:textId="77777777" w:rsidTr="00DF6870">
        <w:tc>
          <w:tcPr>
            <w:tcW w:w="4957" w:type="dxa"/>
          </w:tcPr>
          <w:p w14:paraId="0606D58D" w14:textId="77777777" w:rsidR="00F343BF" w:rsidRPr="00DE1804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677" w:type="dxa"/>
          </w:tcPr>
          <w:p w14:paraId="4F3B2450" w14:textId="77777777" w:rsidR="00F343BF" w:rsidRDefault="00F343BF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3BF" w14:paraId="7862FD39" w14:textId="77777777" w:rsidTr="00DF6870">
        <w:tc>
          <w:tcPr>
            <w:tcW w:w="4957" w:type="dxa"/>
          </w:tcPr>
          <w:p w14:paraId="61B3E6C8" w14:textId="77777777" w:rsidR="00F343BF" w:rsidRPr="00DE1804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677" w:type="dxa"/>
          </w:tcPr>
          <w:p w14:paraId="4DA9710E" w14:textId="77777777" w:rsidR="00F343BF" w:rsidRDefault="00F343BF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3BF" w14:paraId="582E24AF" w14:textId="77777777" w:rsidTr="00DF6870">
        <w:tc>
          <w:tcPr>
            <w:tcW w:w="4957" w:type="dxa"/>
          </w:tcPr>
          <w:p w14:paraId="08997D6E" w14:textId="77777777" w:rsidR="00F343BF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</w:t>
            </w:r>
          </w:p>
          <w:p w14:paraId="036D930C" w14:textId="77777777" w:rsidR="00F343BF" w:rsidRPr="00DE1804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4677" w:type="dxa"/>
          </w:tcPr>
          <w:p w14:paraId="1DAEDBAC" w14:textId="77777777" w:rsidR="00F343BF" w:rsidRDefault="00F343BF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3BF" w14:paraId="35218381" w14:textId="77777777" w:rsidTr="00DF6870">
        <w:tc>
          <w:tcPr>
            <w:tcW w:w="4957" w:type="dxa"/>
          </w:tcPr>
          <w:p w14:paraId="7D42272F" w14:textId="77777777" w:rsidR="00F343BF" w:rsidRPr="00DE1804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4677" w:type="dxa"/>
          </w:tcPr>
          <w:p w14:paraId="6DE63F91" w14:textId="77777777" w:rsidR="00F343BF" w:rsidRDefault="00F343BF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334" w14:paraId="34F83B83" w14:textId="77777777" w:rsidTr="00DF6870">
        <w:tc>
          <w:tcPr>
            <w:tcW w:w="4957" w:type="dxa"/>
          </w:tcPr>
          <w:p w14:paraId="61BEC002" w14:textId="77777777" w:rsidR="008B3334" w:rsidRPr="00DE1804" w:rsidRDefault="00F343BF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4677" w:type="dxa"/>
          </w:tcPr>
          <w:p w14:paraId="6DD8E5E4" w14:textId="77777777" w:rsidR="008B3334" w:rsidRDefault="008B3334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3BF" w14:paraId="786BB9A5" w14:textId="77777777" w:rsidTr="00DF6870">
        <w:tc>
          <w:tcPr>
            <w:tcW w:w="4957" w:type="dxa"/>
          </w:tcPr>
          <w:p w14:paraId="320FE8C8" w14:textId="77777777" w:rsidR="00F343BF" w:rsidRPr="00DE1804" w:rsidRDefault="00EF0D4D" w:rsidP="00F3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4677" w:type="dxa"/>
          </w:tcPr>
          <w:p w14:paraId="2762127B" w14:textId="77777777" w:rsidR="00F343BF" w:rsidRDefault="00F343BF" w:rsidP="00963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BDDB49" w14:textId="77777777" w:rsidR="008B3334" w:rsidRPr="00917B41" w:rsidRDefault="008B3334" w:rsidP="0096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27289" w14:textId="77777777" w:rsidR="00B73237" w:rsidRDefault="00B73237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0C4A3" w14:textId="77777777" w:rsidR="00B73237" w:rsidRDefault="00B73237" w:rsidP="0096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73237" w:rsidSect="00524B5D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53F9F" w14:textId="77777777" w:rsidR="00425369" w:rsidRDefault="00425369" w:rsidP="00FC0A9A">
      <w:pPr>
        <w:spacing w:after="0" w:line="240" w:lineRule="auto"/>
      </w:pPr>
      <w:r>
        <w:separator/>
      </w:r>
    </w:p>
  </w:endnote>
  <w:endnote w:type="continuationSeparator" w:id="0">
    <w:p w14:paraId="3CF66747" w14:textId="77777777" w:rsidR="00425369" w:rsidRDefault="00425369" w:rsidP="00FC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7FF1E" w14:textId="77777777" w:rsidR="00425369" w:rsidRDefault="00425369" w:rsidP="00FC0A9A">
      <w:pPr>
        <w:spacing w:after="0" w:line="240" w:lineRule="auto"/>
      </w:pPr>
      <w:r>
        <w:separator/>
      </w:r>
    </w:p>
  </w:footnote>
  <w:footnote w:type="continuationSeparator" w:id="0">
    <w:p w14:paraId="40A50583" w14:textId="77777777" w:rsidR="00425369" w:rsidRDefault="00425369" w:rsidP="00FC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DC241" w14:textId="77777777" w:rsidR="00FC0A9A" w:rsidRDefault="00FC0A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D5D98" w14:textId="77777777" w:rsidR="00B715C5" w:rsidRDefault="00B715C5">
    <w:pPr>
      <w:pStyle w:val="aa"/>
      <w:jc w:val="center"/>
    </w:pPr>
  </w:p>
  <w:p w14:paraId="41CC87E1" w14:textId="77777777" w:rsidR="00B715C5" w:rsidRDefault="00B715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191"/>
    <w:multiLevelType w:val="hybridMultilevel"/>
    <w:tmpl w:val="C950782A"/>
    <w:lvl w:ilvl="0" w:tplc="8DC2B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4837"/>
    <w:multiLevelType w:val="hybridMultilevel"/>
    <w:tmpl w:val="0CBAA2AE"/>
    <w:lvl w:ilvl="0" w:tplc="A91C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75D57"/>
    <w:multiLevelType w:val="hybridMultilevel"/>
    <w:tmpl w:val="FDEE4574"/>
    <w:lvl w:ilvl="0" w:tplc="B136E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0D05"/>
    <w:multiLevelType w:val="hybridMultilevel"/>
    <w:tmpl w:val="5C34B1A2"/>
    <w:lvl w:ilvl="0" w:tplc="296A0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4A6477"/>
    <w:multiLevelType w:val="hybridMultilevel"/>
    <w:tmpl w:val="84A67C90"/>
    <w:lvl w:ilvl="0" w:tplc="5434C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405298"/>
    <w:multiLevelType w:val="hybridMultilevel"/>
    <w:tmpl w:val="EFCE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B0921"/>
    <w:multiLevelType w:val="hybridMultilevel"/>
    <w:tmpl w:val="C58ABD44"/>
    <w:lvl w:ilvl="0" w:tplc="F7F63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276778"/>
    <w:multiLevelType w:val="hybridMultilevel"/>
    <w:tmpl w:val="DBFA9DCA"/>
    <w:lvl w:ilvl="0" w:tplc="CEE26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102F3E"/>
    <w:multiLevelType w:val="hybridMultilevel"/>
    <w:tmpl w:val="6F4C5782"/>
    <w:lvl w:ilvl="0" w:tplc="6C383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DD"/>
    <w:rsid w:val="00023F64"/>
    <w:rsid w:val="00060C86"/>
    <w:rsid w:val="000646E1"/>
    <w:rsid w:val="000726A4"/>
    <w:rsid w:val="000743B0"/>
    <w:rsid w:val="000868E0"/>
    <w:rsid w:val="000A08F4"/>
    <w:rsid w:val="000B3916"/>
    <w:rsid w:val="000E644B"/>
    <w:rsid w:val="00117CF6"/>
    <w:rsid w:val="00123F7B"/>
    <w:rsid w:val="0013055F"/>
    <w:rsid w:val="00130CE4"/>
    <w:rsid w:val="00133F87"/>
    <w:rsid w:val="00141C91"/>
    <w:rsid w:val="001458A5"/>
    <w:rsid w:val="00155C2B"/>
    <w:rsid w:val="00165BE9"/>
    <w:rsid w:val="0019766C"/>
    <w:rsid w:val="001A1F13"/>
    <w:rsid w:val="001B4CC3"/>
    <w:rsid w:val="001F0F8A"/>
    <w:rsid w:val="002037F5"/>
    <w:rsid w:val="00204117"/>
    <w:rsid w:val="002236BE"/>
    <w:rsid w:val="0023099A"/>
    <w:rsid w:val="00235912"/>
    <w:rsid w:val="0026009F"/>
    <w:rsid w:val="0029393F"/>
    <w:rsid w:val="002A02D5"/>
    <w:rsid w:val="002A6008"/>
    <w:rsid w:val="002B0A75"/>
    <w:rsid w:val="002C00FE"/>
    <w:rsid w:val="002D7607"/>
    <w:rsid w:val="002D7A12"/>
    <w:rsid w:val="00310355"/>
    <w:rsid w:val="003217C5"/>
    <w:rsid w:val="003404E1"/>
    <w:rsid w:val="00340656"/>
    <w:rsid w:val="00356390"/>
    <w:rsid w:val="00364945"/>
    <w:rsid w:val="003663C4"/>
    <w:rsid w:val="00373D47"/>
    <w:rsid w:val="003768C2"/>
    <w:rsid w:val="00384332"/>
    <w:rsid w:val="003B0D34"/>
    <w:rsid w:val="003B61EB"/>
    <w:rsid w:val="003E6AE8"/>
    <w:rsid w:val="003E7AD9"/>
    <w:rsid w:val="003F0841"/>
    <w:rsid w:val="00411994"/>
    <w:rsid w:val="00422CAF"/>
    <w:rsid w:val="00425369"/>
    <w:rsid w:val="00426215"/>
    <w:rsid w:val="004319C8"/>
    <w:rsid w:val="00455E2A"/>
    <w:rsid w:val="0047068B"/>
    <w:rsid w:val="00486E11"/>
    <w:rsid w:val="004A4C4E"/>
    <w:rsid w:val="004A74F6"/>
    <w:rsid w:val="004B2DBB"/>
    <w:rsid w:val="004C3814"/>
    <w:rsid w:val="004C72D7"/>
    <w:rsid w:val="004D2488"/>
    <w:rsid w:val="00507001"/>
    <w:rsid w:val="00512B4E"/>
    <w:rsid w:val="00512E34"/>
    <w:rsid w:val="00524B5D"/>
    <w:rsid w:val="00524FF9"/>
    <w:rsid w:val="00526A41"/>
    <w:rsid w:val="005300A7"/>
    <w:rsid w:val="00533691"/>
    <w:rsid w:val="005358B8"/>
    <w:rsid w:val="005515B4"/>
    <w:rsid w:val="00553DF0"/>
    <w:rsid w:val="005612DD"/>
    <w:rsid w:val="00591A8C"/>
    <w:rsid w:val="005928A7"/>
    <w:rsid w:val="00592E07"/>
    <w:rsid w:val="005B0CD3"/>
    <w:rsid w:val="005C3603"/>
    <w:rsid w:val="005D7E25"/>
    <w:rsid w:val="00620655"/>
    <w:rsid w:val="00627F31"/>
    <w:rsid w:val="00676AD8"/>
    <w:rsid w:val="00680B41"/>
    <w:rsid w:val="006A7DE0"/>
    <w:rsid w:val="006B5A89"/>
    <w:rsid w:val="006C5DB5"/>
    <w:rsid w:val="006D652E"/>
    <w:rsid w:val="006F77E8"/>
    <w:rsid w:val="007043CF"/>
    <w:rsid w:val="00735ACA"/>
    <w:rsid w:val="00740B7F"/>
    <w:rsid w:val="00743F8A"/>
    <w:rsid w:val="00745A14"/>
    <w:rsid w:val="007573BA"/>
    <w:rsid w:val="0076108A"/>
    <w:rsid w:val="00783A65"/>
    <w:rsid w:val="00796626"/>
    <w:rsid w:val="007A033B"/>
    <w:rsid w:val="007A1287"/>
    <w:rsid w:val="007A2DD8"/>
    <w:rsid w:val="007A4331"/>
    <w:rsid w:val="007A6BC1"/>
    <w:rsid w:val="007D4698"/>
    <w:rsid w:val="007E5263"/>
    <w:rsid w:val="007E5AD6"/>
    <w:rsid w:val="007F1CD3"/>
    <w:rsid w:val="008306A3"/>
    <w:rsid w:val="0087436C"/>
    <w:rsid w:val="00874B93"/>
    <w:rsid w:val="008934F7"/>
    <w:rsid w:val="008A7C02"/>
    <w:rsid w:val="008B3334"/>
    <w:rsid w:val="008C15E1"/>
    <w:rsid w:val="008E6631"/>
    <w:rsid w:val="00912CCA"/>
    <w:rsid w:val="00917B41"/>
    <w:rsid w:val="00932224"/>
    <w:rsid w:val="00934F24"/>
    <w:rsid w:val="00936788"/>
    <w:rsid w:val="009403DC"/>
    <w:rsid w:val="00945AF0"/>
    <w:rsid w:val="00956902"/>
    <w:rsid w:val="00963FF4"/>
    <w:rsid w:val="009666A2"/>
    <w:rsid w:val="009A0432"/>
    <w:rsid w:val="009C02F2"/>
    <w:rsid w:val="009C1045"/>
    <w:rsid w:val="009F7B5D"/>
    <w:rsid w:val="00A01611"/>
    <w:rsid w:val="00A13C14"/>
    <w:rsid w:val="00A152EE"/>
    <w:rsid w:val="00A4136E"/>
    <w:rsid w:val="00A72D25"/>
    <w:rsid w:val="00A8003F"/>
    <w:rsid w:val="00A836B4"/>
    <w:rsid w:val="00A87B72"/>
    <w:rsid w:val="00A92A34"/>
    <w:rsid w:val="00AA4FA5"/>
    <w:rsid w:val="00AB30D8"/>
    <w:rsid w:val="00AD6DE4"/>
    <w:rsid w:val="00AD779B"/>
    <w:rsid w:val="00AE1B9F"/>
    <w:rsid w:val="00AE384C"/>
    <w:rsid w:val="00AE502E"/>
    <w:rsid w:val="00AE507B"/>
    <w:rsid w:val="00AF1EF0"/>
    <w:rsid w:val="00B16985"/>
    <w:rsid w:val="00B528C3"/>
    <w:rsid w:val="00B53741"/>
    <w:rsid w:val="00B55F97"/>
    <w:rsid w:val="00B715C5"/>
    <w:rsid w:val="00B73237"/>
    <w:rsid w:val="00B801D6"/>
    <w:rsid w:val="00B84937"/>
    <w:rsid w:val="00B97EE7"/>
    <w:rsid w:val="00BB51D9"/>
    <w:rsid w:val="00BB5B04"/>
    <w:rsid w:val="00BC3913"/>
    <w:rsid w:val="00BC6104"/>
    <w:rsid w:val="00BD2B53"/>
    <w:rsid w:val="00BD4761"/>
    <w:rsid w:val="00BE57F5"/>
    <w:rsid w:val="00BE6AC1"/>
    <w:rsid w:val="00BE6EBB"/>
    <w:rsid w:val="00BF15B0"/>
    <w:rsid w:val="00C005F9"/>
    <w:rsid w:val="00C34A18"/>
    <w:rsid w:val="00C5772A"/>
    <w:rsid w:val="00C67F7B"/>
    <w:rsid w:val="00C837B5"/>
    <w:rsid w:val="00C9314E"/>
    <w:rsid w:val="00CA7DDD"/>
    <w:rsid w:val="00CB2756"/>
    <w:rsid w:val="00CC366C"/>
    <w:rsid w:val="00CC494E"/>
    <w:rsid w:val="00CE2E5E"/>
    <w:rsid w:val="00D0296D"/>
    <w:rsid w:val="00D22695"/>
    <w:rsid w:val="00D23EEE"/>
    <w:rsid w:val="00D34BB0"/>
    <w:rsid w:val="00D46E14"/>
    <w:rsid w:val="00D67756"/>
    <w:rsid w:val="00D756FA"/>
    <w:rsid w:val="00D76056"/>
    <w:rsid w:val="00D926E3"/>
    <w:rsid w:val="00DB1163"/>
    <w:rsid w:val="00DB4039"/>
    <w:rsid w:val="00DB5411"/>
    <w:rsid w:val="00DC394E"/>
    <w:rsid w:val="00DC554A"/>
    <w:rsid w:val="00DC61E5"/>
    <w:rsid w:val="00DE1804"/>
    <w:rsid w:val="00DE4B55"/>
    <w:rsid w:val="00DE775E"/>
    <w:rsid w:val="00DF39D2"/>
    <w:rsid w:val="00DF6870"/>
    <w:rsid w:val="00E302F9"/>
    <w:rsid w:val="00E34F48"/>
    <w:rsid w:val="00E57F80"/>
    <w:rsid w:val="00E676A1"/>
    <w:rsid w:val="00E70586"/>
    <w:rsid w:val="00E75541"/>
    <w:rsid w:val="00E953AC"/>
    <w:rsid w:val="00E95F52"/>
    <w:rsid w:val="00EA220D"/>
    <w:rsid w:val="00EA5978"/>
    <w:rsid w:val="00EA6A7B"/>
    <w:rsid w:val="00EB683C"/>
    <w:rsid w:val="00ED274E"/>
    <w:rsid w:val="00ED7C3F"/>
    <w:rsid w:val="00EE1184"/>
    <w:rsid w:val="00EE2FB6"/>
    <w:rsid w:val="00EE6DCA"/>
    <w:rsid w:val="00EF0D4D"/>
    <w:rsid w:val="00EF23E5"/>
    <w:rsid w:val="00EF3228"/>
    <w:rsid w:val="00F343BF"/>
    <w:rsid w:val="00F449C5"/>
    <w:rsid w:val="00F56758"/>
    <w:rsid w:val="00F66904"/>
    <w:rsid w:val="00F7069B"/>
    <w:rsid w:val="00F91060"/>
    <w:rsid w:val="00FA784D"/>
    <w:rsid w:val="00FB654E"/>
    <w:rsid w:val="00FC0A9A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C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0B41"/>
    <w:pPr>
      <w:keepNext/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ой,ТЗ список,Абзац списка литеральный,Bullet List,FooterText,numbered,Bullet 1,Use Case List Paragraph,Маркер,Paragraphe de liste1,lp1"/>
    <w:basedOn w:val="a"/>
    <w:link w:val="a6"/>
    <w:uiPriority w:val="34"/>
    <w:qFormat/>
    <w:rsid w:val="00C9314E"/>
    <w:pPr>
      <w:ind w:left="720"/>
      <w:contextualSpacing/>
    </w:pPr>
  </w:style>
  <w:style w:type="paragraph" w:customStyle="1" w:styleId="Default">
    <w:name w:val="Default"/>
    <w:rsid w:val="00340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мой Знак,ТЗ список Знак,Абзац списка литеральный Знак,Bullet List Знак,FooterText Знак,numbered Знак,Bullet 1 Знак,Use Case List Paragraph Знак,Маркер Знак,Paragraphe de liste1 Знак,lp1 Знак"/>
    <w:basedOn w:val="a0"/>
    <w:link w:val="a5"/>
    <w:uiPriority w:val="34"/>
    <w:locked/>
    <w:rsid w:val="00A4136E"/>
  </w:style>
  <w:style w:type="table" w:styleId="a7">
    <w:name w:val="Table Grid"/>
    <w:basedOn w:val="a1"/>
    <w:uiPriority w:val="39"/>
    <w:rsid w:val="00A1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0A9A"/>
  </w:style>
  <w:style w:type="paragraph" w:styleId="ac">
    <w:name w:val="footer"/>
    <w:basedOn w:val="a"/>
    <w:link w:val="ad"/>
    <w:uiPriority w:val="99"/>
    <w:unhideWhenUsed/>
    <w:rsid w:val="00FC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0A9A"/>
  </w:style>
  <w:style w:type="character" w:customStyle="1" w:styleId="11">
    <w:name w:val="Неразрешенное упоминание1"/>
    <w:basedOn w:val="a0"/>
    <w:uiPriority w:val="99"/>
    <w:semiHidden/>
    <w:unhideWhenUsed/>
    <w:rsid w:val="00AA4FA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80B41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BB5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5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Цветовое выделение для Нормальный"/>
    <w:uiPriority w:val="99"/>
    <w:rsid w:val="00BB51D9"/>
    <w:rPr>
      <w:sz w:val="20"/>
      <w:szCs w:val="20"/>
    </w:rPr>
  </w:style>
  <w:style w:type="paragraph" w:styleId="af">
    <w:name w:val="Body Text"/>
    <w:basedOn w:val="a"/>
    <w:link w:val="af0"/>
    <w:uiPriority w:val="1"/>
    <w:qFormat/>
    <w:rsid w:val="002A0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0"/>
    <w:link w:val="af"/>
    <w:uiPriority w:val="1"/>
    <w:rsid w:val="002A02D5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0B41"/>
    <w:pPr>
      <w:keepNext/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ой,ТЗ список,Абзац списка литеральный,Bullet List,FooterText,numbered,Bullet 1,Use Case List Paragraph,Маркер,Paragraphe de liste1,lp1"/>
    <w:basedOn w:val="a"/>
    <w:link w:val="a6"/>
    <w:uiPriority w:val="34"/>
    <w:qFormat/>
    <w:rsid w:val="00C9314E"/>
    <w:pPr>
      <w:ind w:left="720"/>
      <w:contextualSpacing/>
    </w:pPr>
  </w:style>
  <w:style w:type="paragraph" w:customStyle="1" w:styleId="Default">
    <w:name w:val="Default"/>
    <w:rsid w:val="00340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мой Знак,ТЗ список Знак,Абзац списка литеральный Знак,Bullet List Знак,FooterText Знак,numbered Знак,Bullet 1 Знак,Use Case List Paragraph Знак,Маркер Знак,Paragraphe de liste1 Знак,lp1 Знак"/>
    <w:basedOn w:val="a0"/>
    <w:link w:val="a5"/>
    <w:uiPriority w:val="34"/>
    <w:locked/>
    <w:rsid w:val="00A4136E"/>
  </w:style>
  <w:style w:type="table" w:styleId="a7">
    <w:name w:val="Table Grid"/>
    <w:basedOn w:val="a1"/>
    <w:uiPriority w:val="39"/>
    <w:rsid w:val="00A1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0A9A"/>
  </w:style>
  <w:style w:type="paragraph" w:styleId="ac">
    <w:name w:val="footer"/>
    <w:basedOn w:val="a"/>
    <w:link w:val="ad"/>
    <w:uiPriority w:val="99"/>
    <w:unhideWhenUsed/>
    <w:rsid w:val="00FC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0A9A"/>
  </w:style>
  <w:style w:type="character" w:customStyle="1" w:styleId="11">
    <w:name w:val="Неразрешенное упоминание1"/>
    <w:basedOn w:val="a0"/>
    <w:uiPriority w:val="99"/>
    <w:semiHidden/>
    <w:unhideWhenUsed/>
    <w:rsid w:val="00AA4FA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80B41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BB5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5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Цветовое выделение для Нормальный"/>
    <w:uiPriority w:val="99"/>
    <w:rsid w:val="00BB51D9"/>
    <w:rPr>
      <w:sz w:val="20"/>
      <w:szCs w:val="20"/>
    </w:rPr>
  </w:style>
  <w:style w:type="paragraph" w:styleId="af">
    <w:name w:val="Body Text"/>
    <w:basedOn w:val="a"/>
    <w:link w:val="af0"/>
    <w:uiPriority w:val="1"/>
    <w:qFormat/>
    <w:rsid w:val="002A0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0"/>
    <w:link w:val="af"/>
    <w:uiPriority w:val="1"/>
    <w:rsid w:val="002A02D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ПК-5</cp:lastModifiedBy>
  <cp:revision>11</cp:revision>
  <cp:lastPrinted>2023-06-05T11:52:00Z</cp:lastPrinted>
  <dcterms:created xsi:type="dcterms:W3CDTF">2023-05-25T13:52:00Z</dcterms:created>
  <dcterms:modified xsi:type="dcterms:W3CDTF">2024-05-17T08:04:00Z</dcterms:modified>
</cp:coreProperties>
</file>